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595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12"/>
        <w:gridCol w:w="3665"/>
        <w:gridCol w:w="996"/>
        <w:gridCol w:w="1715"/>
        <w:gridCol w:w="1054"/>
        <w:gridCol w:w="2307"/>
        <w:gridCol w:w="2693"/>
        <w:gridCol w:w="2908"/>
      </w:tblGrid>
      <w:tr w:rsidR="00A4651E" w14:paraId="06ED020E" w14:textId="4A501316" w:rsidTr="00F56300">
        <w:trPr>
          <w:trHeight w:val="570"/>
        </w:trPr>
        <w:tc>
          <w:tcPr>
            <w:tcW w:w="612" w:type="dxa"/>
            <w:shd w:val="clear" w:color="auto" w:fill="BFBFBF" w:themeFill="background1" w:themeFillShade="BF"/>
          </w:tcPr>
          <w:p w14:paraId="5E59639D" w14:textId="77777777" w:rsidR="00A4651E" w:rsidRDefault="00A4651E" w:rsidP="00236B14"/>
          <w:p w14:paraId="295A4005" w14:textId="72F9B1BC" w:rsidR="00A4651E" w:rsidRPr="00130F3B" w:rsidRDefault="00A4651E" w:rsidP="00130F3B">
            <w:pPr>
              <w:jc w:val="center"/>
              <w:rPr>
                <w:sz w:val="28"/>
                <w:szCs w:val="28"/>
              </w:rPr>
            </w:pPr>
            <w:r w:rsidRPr="00130F3B">
              <w:rPr>
                <w:sz w:val="28"/>
                <w:szCs w:val="28"/>
              </w:rPr>
              <w:t>LP.</w:t>
            </w:r>
          </w:p>
        </w:tc>
        <w:tc>
          <w:tcPr>
            <w:tcW w:w="3665" w:type="dxa"/>
            <w:shd w:val="clear" w:color="auto" w:fill="BFBFBF" w:themeFill="background1" w:themeFillShade="BF"/>
          </w:tcPr>
          <w:p w14:paraId="33EDC7AB" w14:textId="77777777" w:rsidR="00A4651E" w:rsidRDefault="00A4651E" w:rsidP="00503BD4">
            <w:pPr>
              <w:jc w:val="center"/>
              <w:rPr>
                <w:sz w:val="28"/>
                <w:szCs w:val="28"/>
              </w:rPr>
            </w:pPr>
            <w:r w:rsidRPr="00130F3B">
              <w:rPr>
                <w:sz w:val="28"/>
                <w:szCs w:val="28"/>
              </w:rPr>
              <w:t>ŚWIADCZENIA OGÓLNOSTOMATOLOGICZNE</w:t>
            </w:r>
          </w:p>
          <w:p w14:paraId="0656D0F8" w14:textId="7CA93CC4" w:rsidR="00A4651E" w:rsidRPr="00130F3B" w:rsidRDefault="00A4651E" w:rsidP="00503B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6" w:type="dxa"/>
            <w:shd w:val="clear" w:color="auto" w:fill="BFBFBF" w:themeFill="background1" w:themeFillShade="BF"/>
          </w:tcPr>
          <w:p w14:paraId="23267E77" w14:textId="52D59CC3" w:rsidR="00A4651E" w:rsidRPr="00503BD4" w:rsidRDefault="00A4651E" w:rsidP="00503BD4">
            <w:r>
              <w:t>ILOŚĆ BADAŃ</w:t>
            </w:r>
          </w:p>
        </w:tc>
        <w:tc>
          <w:tcPr>
            <w:tcW w:w="1715" w:type="dxa"/>
            <w:shd w:val="clear" w:color="auto" w:fill="BFBFBF" w:themeFill="background1" w:themeFillShade="BF"/>
          </w:tcPr>
          <w:p w14:paraId="2BE28248" w14:textId="1A45A978" w:rsidR="00A4651E" w:rsidRDefault="00A4651E">
            <w:r>
              <w:t>CENA JEDNOSTKOWA NETTO</w:t>
            </w:r>
          </w:p>
        </w:tc>
        <w:tc>
          <w:tcPr>
            <w:tcW w:w="1054" w:type="dxa"/>
            <w:shd w:val="clear" w:color="auto" w:fill="BFBFBF" w:themeFill="background1" w:themeFillShade="BF"/>
          </w:tcPr>
          <w:p w14:paraId="177E012F" w14:textId="77AD6C9E" w:rsidR="00A4651E" w:rsidRDefault="00A4651E">
            <w:r>
              <w:t>STAWKA VAT</w:t>
            </w:r>
          </w:p>
        </w:tc>
        <w:tc>
          <w:tcPr>
            <w:tcW w:w="2307" w:type="dxa"/>
            <w:shd w:val="clear" w:color="auto" w:fill="BFBFBF" w:themeFill="background1" w:themeFillShade="BF"/>
          </w:tcPr>
          <w:p w14:paraId="3F13E684" w14:textId="77777777" w:rsidR="00A4651E" w:rsidRDefault="00A4651E">
            <w:r>
              <w:t>CENA JEDNOSTKOWA</w:t>
            </w:r>
            <w:r>
              <w:t xml:space="preserve"> BRUTTO</w:t>
            </w:r>
          </w:p>
          <w:p w14:paraId="66507D7F" w14:textId="5D9CCEA9" w:rsidR="00F56300" w:rsidRPr="00F56300" w:rsidRDefault="00F56300">
            <w:pPr>
              <w:rPr>
                <w:b/>
                <w:sz w:val="20"/>
                <w:szCs w:val="20"/>
              </w:rPr>
            </w:pPr>
            <w:r w:rsidRPr="00F56300">
              <w:rPr>
                <w:sz w:val="20"/>
                <w:szCs w:val="20"/>
              </w:rPr>
              <w:t>(kol.</w:t>
            </w:r>
            <w:r>
              <w:rPr>
                <w:sz w:val="20"/>
                <w:szCs w:val="20"/>
              </w:rPr>
              <w:t xml:space="preserve"> </w:t>
            </w:r>
            <w:r w:rsidRPr="00F56300">
              <w:rPr>
                <w:sz w:val="20"/>
                <w:szCs w:val="20"/>
              </w:rPr>
              <w:t>IV x kol.</w:t>
            </w:r>
            <w:r>
              <w:rPr>
                <w:sz w:val="20"/>
                <w:szCs w:val="20"/>
              </w:rPr>
              <w:t xml:space="preserve"> </w:t>
            </w:r>
            <w:r w:rsidRPr="00F56300">
              <w:rPr>
                <w:sz w:val="20"/>
                <w:szCs w:val="20"/>
              </w:rPr>
              <w:t>V)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7B8094C7" w14:textId="46DEA443" w:rsidR="00A4651E" w:rsidRDefault="00A4651E">
            <w:pPr>
              <w:rPr>
                <w:b/>
              </w:rPr>
            </w:pPr>
            <w:r w:rsidRPr="00A4651E">
              <w:rPr>
                <w:b/>
              </w:rPr>
              <w:t>Cena netto</w:t>
            </w:r>
          </w:p>
          <w:p w14:paraId="161E4737" w14:textId="63B10C73" w:rsidR="00A4651E" w:rsidRPr="00A4651E" w:rsidRDefault="00F56300">
            <w:pPr>
              <w:rPr>
                <w:b/>
              </w:rPr>
            </w:pPr>
            <w:r>
              <w:rPr>
                <w:sz w:val="20"/>
                <w:szCs w:val="20"/>
              </w:rPr>
              <w:t>(kol. III x kol.</w:t>
            </w:r>
            <w:r w:rsidR="00A4651E" w:rsidRPr="00F56300">
              <w:rPr>
                <w:sz w:val="20"/>
                <w:szCs w:val="20"/>
              </w:rPr>
              <w:t xml:space="preserve"> IV)</w:t>
            </w:r>
          </w:p>
        </w:tc>
        <w:tc>
          <w:tcPr>
            <w:tcW w:w="2908" w:type="dxa"/>
            <w:shd w:val="clear" w:color="auto" w:fill="BFBFBF" w:themeFill="background1" w:themeFillShade="BF"/>
          </w:tcPr>
          <w:p w14:paraId="706C60BB" w14:textId="77777777" w:rsidR="00A4651E" w:rsidRPr="00A4651E" w:rsidRDefault="00A4651E" w:rsidP="00A4651E">
            <w:pPr>
              <w:rPr>
                <w:b/>
              </w:rPr>
            </w:pPr>
            <w:r w:rsidRPr="00A4651E">
              <w:rPr>
                <w:b/>
              </w:rPr>
              <w:t>Cena Brutto</w:t>
            </w:r>
          </w:p>
          <w:p w14:paraId="7CF90D34" w14:textId="2322CDB6" w:rsidR="00A4651E" w:rsidRDefault="00F56300" w:rsidP="00A4651E">
            <w:r>
              <w:rPr>
                <w:sz w:val="20"/>
                <w:szCs w:val="20"/>
              </w:rPr>
              <w:t xml:space="preserve">(kol. III x kol. </w:t>
            </w:r>
            <w:r w:rsidR="00A4651E" w:rsidRPr="00F56300">
              <w:rPr>
                <w:sz w:val="20"/>
                <w:szCs w:val="20"/>
              </w:rPr>
              <w:t>V</w:t>
            </w:r>
            <w:r w:rsidRPr="00F56300">
              <w:rPr>
                <w:sz w:val="20"/>
                <w:szCs w:val="20"/>
              </w:rPr>
              <w:t>I</w:t>
            </w:r>
            <w:r w:rsidR="00A4651E" w:rsidRPr="00F56300">
              <w:rPr>
                <w:sz w:val="20"/>
                <w:szCs w:val="20"/>
              </w:rPr>
              <w:t>)</w:t>
            </w:r>
          </w:p>
        </w:tc>
      </w:tr>
      <w:tr w:rsidR="00A4651E" w14:paraId="3A3A3B4E" w14:textId="797C7867" w:rsidTr="00F56300">
        <w:trPr>
          <w:trHeight w:val="217"/>
        </w:trPr>
        <w:tc>
          <w:tcPr>
            <w:tcW w:w="612" w:type="dxa"/>
            <w:shd w:val="clear" w:color="auto" w:fill="D9D9D9" w:themeFill="background1" w:themeFillShade="D9"/>
          </w:tcPr>
          <w:p w14:paraId="464F3BC0" w14:textId="7E608A15" w:rsidR="00A4651E" w:rsidRPr="00DB306E" w:rsidRDefault="00A4651E" w:rsidP="00130F3B">
            <w:pPr>
              <w:jc w:val="center"/>
              <w:rPr>
                <w:b/>
                <w:bCs/>
              </w:rPr>
            </w:pPr>
            <w:r w:rsidRPr="00DB306E">
              <w:rPr>
                <w:b/>
                <w:bCs/>
              </w:rPr>
              <w:t>I</w:t>
            </w:r>
          </w:p>
        </w:tc>
        <w:tc>
          <w:tcPr>
            <w:tcW w:w="3665" w:type="dxa"/>
            <w:shd w:val="clear" w:color="auto" w:fill="D9D9D9" w:themeFill="background1" w:themeFillShade="D9"/>
          </w:tcPr>
          <w:p w14:paraId="68B40466" w14:textId="4C365C8A" w:rsidR="00A4651E" w:rsidRPr="00A4651E" w:rsidRDefault="00A4651E" w:rsidP="00DB306E">
            <w:pPr>
              <w:jc w:val="center"/>
              <w:rPr>
                <w:rStyle w:val="Inne"/>
                <w:b/>
                <w:bCs/>
              </w:rPr>
            </w:pPr>
            <w:r w:rsidRPr="00A4651E">
              <w:rPr>
                <w:b/>
              </w:rPr>
              <w:t>II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5D199A1D" w14:textId="4584E9CB" w:rsidR="00A4651E" w:rsidRPr="00DB306E" w:rsidRDefault="00A4651E" w:rsidP="00DB306E">
            <w:pPr>
              <w:jc w:val="center"/>
              <w:rPr>
                <w:b/>
                <w:bCs/>
              </w:rPr>
            </w:pPr>
            <w:r w:rsidRPr="00DB306E">
              <w:rPr>
                <w:b/>
                <w:bCs/>
              </w:rPr>
              <w:t>III</w:t>
            </w:r>
          </w:p>
        </w:tc>
        <w:tc>
          <w:tcPr>
            <w:tcW w:w="1715" w:type="dxa"/>
            <w:shd w:val="clear" w:color="auto" w:fill="D9D9D9" w:themeFill="background1" w:themeFillShade="D9"/>
          </w:tcPr>
          <w:p w14:paraId="1EA87586" w14:textId="728A8D63" w:rsidR="00A4651E" w:rsidRPr="00DB306E" w:rsidRDefault="00A4651E" w:rsidP="00DB306E">
            <w:pPr>
              <w:jc w:val="center"/>
              <w:rPr>
                <w:b/>
                <w:bCs/>
              </w:rPr>
            </w:pPr>
            <w:r w:rsidRPr="00DB306E">
              <w:rPr>
                <w:b/>
                <w:bCs/>
              </w:rPr>
              <w:t>IV</w:t>
            </w:r>
          </w:p>
        </w:tc>
        <w:tc>
          <w:tcPr>
            <w:tcW w:w="1054" w:type="dxa"/>
            <w:shd w:val="clear" w:color="auto" w:fill="D9D9D9" w:themeFill="background1" w:themeFillShade="D9"/>
          </w:tcPr>
          <w:p w14:paraId="16E5E521" w14:textId="6AD5BB09" w:rsidR="00A4651E" w:rsidRPr="00DB306E" w:rsidRDefault="00A4651E" w:rsidP="00DB3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2307" w:type="dxa"/>
            <w:shd w:val="clear" w:color="auto" w:fill="D9D9D9" w:themeFill="background1" w:themeFillShade="D9"/>
          </w:tcPr>
          <w:p w14:paraId="39963D3B" w14:textId="4102CBF2" w:rsidR="00A4651E" w:rsidRPr="00DB306E" w:rsidRDefault="00A4651E" w:rsidP="00DB3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0DB6D37" w14:textId="551AD866" w:rsidR="00A4651E" w:rsidRPr="00DB306E" w:rsidRDefault="00A4651E" w:rsidP="00DB306E">
            <w:pPr>
              <w:jc w:val="center"/>
              <w:rPr>
                <w:b/>
                <w:bCs/>
              </w:rPr>
            </w:pPr>
            <w:r w:rsidRPr="00DB306E">
              <w:rPr>
                <w:b/>
                <w:bCs/>
              </w:rPr>
              <w:t>V</w:t>
            </w:r>
            <w:r>
              <w:rPr>
                <w:b/>
                <w:bCs/>
              </w:rPr>
              <w:t>II</w:t>
            </w:r>
          </w:p>
        </w:tc>
        <w:tc>
          <w:tcPr>
            <w:tcW w:w="2908" w:type="dxa"/>
            <w:shd w:val="clear" w:color="auto" w:fill="D9D9D9" w:themeFill="background1" w:themeFillShade="D9"/>
          </w:tcPr>
          <w:p w14:paraId="3723F2A4" w14:textId="6DB9EC74" w:rsidR="00A4651E" w:rsidRPr="00DB306E" w:rsidRDefault="00A4651E" w:rsidP="00DB3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</w:tr>
      <w:tr w:rsidR="00A4651E" w14:paraId="7758B407" w14:textId="792054B7" w:rsidTr="00F56300">
        <w:trPr>
          <w:trHeight w:val="217"/>
        </w:trPr>
        <w:tc>
          <w:tcPr>
            <w:tcW w:w="612" w:type="dxa"/>
          </w:tcPr>
          <w:p w14:paraId="4D748463" w14:textId="53A45F66" w:rsidR="00A4651E" w:rsidRDefault="00A4651E" w:rsidP="00130F3B">
            <w:pPr>
              <w:jc w:val="center"/>
            </w:pPr>
            <w:r>
              <w:t>1</w:t>
            </w:r>
          </w:p>
        </w:tc>
        <w:tc>
          <w:tcPr>
            <w:tcW w:w="3665" w:type="dxa"/>
          </w:tcPr>
          <w:p w14:paraId="0A07B7BD" w14:textId="10DA252F" w:rsidR="00A4651E" w:rsidRDefault="00A4651E">
            <w:r>
              <w:rPr>
                <w:rStyle w:val="Inne"/>
              </w:rPr>
              <w:t>Badanie kliniczne pierwszorazowe</w:t>
            </w:r>
          </w:p>
        </w:tc>
        <w:tc>
          <w:tcPr>
            <w:tcW w:w="996" w:type="dxa"/>
          </w:tcPr>
          <w:p w14:paraId="2B9F4689" w14:textId="3C2BD556" w:rsidR="00A4651E" w:rsidRDefault="00A4651E" w:rsidP="005220BE">
            <w:pPr>
              <w:jc w:val="right"/>
            </w:pPr>
            <w:r>
              <w:t>60</w:t>
            </w:r>
          </w:p>
        </w:tc>
        <w:tc>
          <w:tcPr>
            <w:tcW w:w="1715" w:type="dxa"/>
          </w:tcPr>
          <w:p w14:paraId="0FB210CF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22771849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4BBCA973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5379C905" w14:textId="53B7C2E5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685EFA32" w14:textId="77777777" w:rsidR="00A4651E" w:rsidRDefault="00A4651E" w:rsidP="005220BE">
            <w:pPr>
              <w:jc w:val="right"/>
            </w:pPr>
          </w:p>
        </w:tc>
      </w:tr>
      <w:tr w:rsidR="00A4651E" w14:paraId="7BAA0BEA" w14:textId="1EB14AF9" w:rsidTr="00F56300">
        <w:trPr>
          <w:trHeight w:val="217"/>
        </w:trPr>
        <w:tc>
          <w:tcPr>
            <w:tcW w:w="612" w:type="dxa"/>
          </w:tcPr>
          <w:p w14:paraId="20FF67D5" w14:textId="1BAD2D39" w:rsidR="00A4651E" w:rsidRDefault="00A4651E" w:rsidP="00130F3B">
            <w:pPr>
              <w:jc w:val="center"/>
            </w:pPr>
            <w:r>
              <w:t>2</w:t>
            </w:r>
          </w:p>
        </w:tc>
        <w:tc>
          <w:tcPr>
            <w:tcW w:w="3665" w:type="dxa"/>
          </w:tcPr>
          <w:p w14:paraId="013F1074" w14:textId="7252F036" w:rsidR="00A4651E" w:rsidRDefault="00A4651E">
            <w:r>
              <w:rPr>
                <w:rStyle w:val="Inne"/>
              </w:rPr>
              <w:t>Badanie kliniczne specjalistyczne</w:t>
            </w:r>
          </w:p>
        </w:tc>
        <w:tc>
          <w:tcPr>
            <w:tcW w:w="996" w:type="dxa"/>
          </w:tcPr>
          <w:p w14:paraId="64335F33" w14:textId="549C4B87" w:rsidR="00A4651E" w:rsidRDefault="00A4651E" w:rsidP="005220BE">
            <w:pPr>
              <w:jc w:val="right"/>
            </w:pPr>
            <w:r>
              <w:t>10</w:t>
            </w:r>
          </w:p>
        </w:tc>
        <w:tc>
          <w:tcPr>
            <w:tcW w:w="1715" w:type="dxa"/>
          </w:tcPr>
          <w:p w14:paraId="31E59047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5E8A79E1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45FB6FB4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5E54CA43" w14:textId="1FBD8DF3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12960123" w14:textId="77777777" w:rsidR="00A4651E" w:rsidRDefault="00A4651E" w:rsidP="005220BE">
            <w:pPr>
              <w:jc w:val="right"/>
            </w:pPr>
          </w:p>
        </w:tc>
      </w:tr>
      <w:tr w:rsidR="00A4651E" w14:paraId="0FA659CE" w14:textId="1FB6448E" w:rsidTr="00F56300">
        <w:trPr>
          <w:trHeight w:val="217"/>
        </w:trPr>
        <w:tc>
          <w:tcPr>
            <w:tcW w:w="612" w:type="dxa"/>
          </w:tcPr>
          <w:p w14:paraId="45980592" w14:textId="03A32A8E" w:rsidR="00A4651E" w:rsidRDefault="00A4651E" w:rsidP="00130F3B">
            <w:pPr>
              <w:jc w:val="center"/>
            </w:pPr>
            <w:r>
              <w:t>3</w:t>
            </w:r>
          </w:p>
        </w:tc>
        <w:tc>
          <w:tcPr>
            <w:tcW w:w="3665" w:type="dxa"/>
          </w:tcPr>
          <w:p w14:paraId="741A8BBA" w14:textId="315E8083" w:rsidR="00A4651E" w:rsidRDefault="00A4651E">
            <w:r>
              <w:rPr>
                <w:rStyle w:val="Inne"/>
              </w:rPr>
              <w:t>Badanie kliniczne kontrolne</w:t>
            </w:r>
          </w:p>
        </w:tc>
        <w:tc>
          <w:tcPr>
            <w:tcW w:w="996" w:type="dxa"/>
          </w:tcPr>
          <w:p w14:paraId="7D43A9C0" w14:textId="32ED1174" w:rsidR="00A4651E" w:rsidRDefault="00A4651E" w:rsidP="005220BE">
            <w:pPr>
              <w:jc w:val="right"/>
            </w:pPr>
            <w:r>
              <w:t>20</w:t>
            </w:r>
          </w:p>
        </w:tc>
        <w:tc>
          <w:tcPr>
            <w:tcW w:w="1715" w:type="dxa"/>
          </w:tcPr>
          <w:p w14:paraId="04FAF1DC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216B0FE6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47CEE500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3B6F332B" w14:textId="59F930B8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2E70AED7" w14:textId="77777777" w:rsidR="00A4651E" w:rsidRDefault="00A4651E" w:rsidP="005220BE">
            <w:pPr>
              <w:jc w:val="right"/>
            </w:pPr>
          </w:p>
        </w:tc>
      </w:tr>
      <w:tr w:rsidR="00A4651E" w14:paraId="2C3DA562" w14:textId="33F02AE0" w:rsidTr="00F56300">
        <w:trPr>
          <w:trHeight w:val="217"/>
        </w:trPr>
        <w:tc>
          <w:tcPr>
            <w:tcW w:w="612" w:type="dxa"/>
          </w:tcPr>
          <w:p w14:paraId="7BCFEA3B" w14:textId="76533C69" w:rsidR="00A4651E" w:rsidRDefault="00A4651E" w:rsidP="00130F3B">
            <w:pPr>
              <w:jc w:val="center"/>
            </w:pPr>
            <w:r>
              <w:t>4</w:t>
            </w:r>
          </w:p>
        </w:tc>
        <w:tc>
          <w:tcPr>
            <w:tcW w:w="3665" w:type="dxa"/>
          </w:tcPr>
          <w:p w14:paraId="7259D4B0" w14:textId="15B84A08" w:rsidR="00A4651E" w:rsidRDefault="00A4651E">
            <w:r>
              <w:rPr>
                <w:rStyle w:val="Inne"/>
              </w:rPr>
              <w:t>Znieczulenie nasiękowe</w:t>
            </w:r>
          </w:p>
        </w:tc>
        <w:tc>
          <w:tcPr>
            <w:tcW w:w="996" w:type="dxa"/>
          </w:tcPr>
          <w:p w14:paraId="15865805" w14:textId="7C9A27AA" w:rsidR="00A4651E" w:rsidRDefault="00A4651E" w:rsidP="005220BE">
            <w:pPr>
              <w:jc w:val="right"/>
            </w:pPr>
            <w:r>
              <w:t>120</w:t>
            </w:r>
          </w:p>
        </w:tc>
        <w:tc>
          <w:tcPr>
            <w:tcW w:w="1715" w:type="dxa"/>
          </w:tcPr>
          <w:p w14:paraId="3D237D13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73DF9423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5245EF24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1A72F5FF" w14:textId="673408E4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1FA992C4" w14:textId="77777777" w:rsidR="00A4651E" w:rsidRDefault="00A4651E" w:rsidP="005220BE">
            <w:pPr>
              <w:jc w:val="right"/>
            </w:pPr>
          </w:p>
        </w:tc>
      </w:tr>
      <w:tr w:rsidR="00A4651E" w14:paraId="2724F6AC" w14:textId="4770364E" w:rsidTr="00F56300">
        <w:trPr>
          <w:trHeight w:val="217"/>
        </w:trPr>
        <w:tc>
          <w:tcPr>
            <w:tcW w:w="612" w:type="dxa"/>
          </w:tcPr>
          <w:p w14:paraId="5FA7114E" w14:textId="3BC19491" w:rsidR="00A4651E" w:rsidRDefault="00A4651E" w:rsidP="00130F3B">
            <w:pPr>
              <w:jc w:val="center"/>
            </w:pPr>
            <w:r>
              <w:t>5</w:t>
            </w:r>
          </w:p>
        </w:tc>
        <w:tc>
          <w:tcPr>
            <w:tcW w:w="3665" w:type="dxa"/>
          </w:tcPr>
          <w:p w14:paraId="274FCEC7" w14:textId="7046464C" w:rsidR="00A4651E" w:rsidRDefault="00A4651E">
            <w:r>
              <w:rPr>
                <w:rStyle w:val="Inne"/>
              </w:rPr>
              <w:t>Znieczulenie powierzchniowe</w:t>
            </w:r>
          </w:p>
        </w:tc>
        <w:tc>
          <w:tcPr>
            <w:tcW w:w="996" w:type="dxa"/>
          </w:tcPr>
          <w:p w14:paraId="49DEE3C4" w14:textId="0CF15970" w:rsidR="00A4651E" w:rsidRDefault="00A4651E" w:rsidP="005220BE">
            <w:pPr>
              <w:jc w:val="right"/>
            </w:pPr>
            <w:r>
              <w:t>20</w:t>
            </w:r>
          </w:p>
        </w:tc>
        <w:tc>
          <w:tcPr>
            <w:tcW w:w="1715" w:type="dxa"/>
          </w:tcPr>
          <w:p w14:paraId="3907F55F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1B70C30E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301E4487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79E843C6" w14:textId="5FF40986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36E024A7" w14:textId="77777777" w:rsidR="00A4651E" w:rsidRDefault="00A4651E" w:rsidP="005220BE">
            <w:pPr>
              <w:jc w:val="right"/>
            </w:pPr>
          </w:p>
        </w:tc>
      </w:tr>
      <w:tr w:rsidR="00A4651E" w14:paraId="249B5826" w14:textId="4FEAFE19" w:rsidTr="00F56300">
        <w:trPr>
          <w:trHeight w:val="217"/>
        </w:trPr>
        <w:tc>
          <w:tcPr>
            <w:tcW w:w="612" w:type="dxa"/>
          </w:tcPr>
          <w:p w14:paraId="511BA83A" w14:textId="7A2B7911" w:rsidR="00A4651E" w:rsidRDefault="00A4651E" w:rsidP="00130F3B">
            <w:pPr>
              <w:jc w:val="center"/>
            </w:pPr>
            <w:r>
              <w:t>6</w:t>
            </w:r>
          </w:p>
        </w:tc>
        <w:tc>
          <w:tcPr>
            <w:tcW w:w="3665" w:type="dxa"/>
          </w:tcPr>
          <w:p w14:paraId="2D11A2CC" w14:textId="37A3EE1B" w:rsidR="00A4651E" w:rsidRDefault="00A4651E">
            <w:r>
              <w:rPr>
                <w:rStyle w:val="Inne"/>
              </w:rPr>
              <w:t>Znieczulenie przewodowe</w:t>
            </w:r>
          </w:p>
        </w:tc>
        <w:tc>
          <w:tcPr>
            <w:tcW w:w="996" w:type="dxa"/>
          </w:tcPr>
          <w:p w14:paraId="2D3D9BA3" w14:textId="3AF3D90E" w:rsidR="00A4651E" w:rsidRDefault="00A4651E" w:rsidP="005220BE">
            <w:pPr>
              <w:jc w:val="right"/>
            </w:pPr>
            <w:r>
              <w:t>110</w:t>
            </w:r>
          </w:p>
        </w:tc>
        <w:tc>
          <w:tcPr>
            <w:tcW w:w="1715" w:type="dxa"/>
          </w:tcPr>
          <w:p w14:paraId="6B332AEB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6C476617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3B3F167B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79EBA3C1" w14:textId="1437C9A2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0522E059" w14:textId="77777777" w:rsidR="00A4651E" w:rsidRDefault="00A4651E" w:rsidP="005220BE">
            <w:pPr>
              <w:jc w:val="right"/>
            </w:pPr>
          </w:p>
        </w:tc>
      </w:tr>
      <w:tr w:rsidR="00A4651E" w14:paraId="36E6B47C" w14:textId="260572F3" w:rsidTr="00F56300">
        <w:trPr>
          <w:trHeight w:val="217"/>
        </w:trPr>
        <w:tc>
          <w:tcPr>
            <w:tcW w:w="612" w:type="dxa"/>
          </w:tcPr>
          <w:p w14:paraId="53FE768B" w14:textId="2D27AE73" w:rsidR="00A4651E" w:rsidRDefault="00A4651E" w:rsidP="00130F3B">
            <w:pPr>
              <w:jc w:val="center"/>
            </w:pPr>
            <w:r>
              <w:t>7</w:t>
            </w:r>
          </w:p>
        </w:tc>
        <w:tc>
          <w:tcPr>
            <w:tcW w:w="3665" w:type="dxa"/>
          </w:tcPr>
          <w:p w14:paraId="64169972" w14:textId="4D1BC51E" w:rsidR="00A4651E" w:rsidRDefault="00A4651E">
            <w:r>
              <w:rPr>
                <w:rStyle w:val="Inne"/>
              </w:rPr>
              <w:t>Znieczulenie ogólne</w:t>
            </w:r>
          </w:p>
        </w:tc>
        <w:tc>
          <w:tcPr>
            <w:tcW w:w="996" w:type="dxa"/>
          </w:tcPr>
          <w:p w14:paraId="55709D43" w14:textId="7B920CFA" w:rsidR="00A4651E" w:rsidRDefault="00A4651E" w:rsidP="005220BE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66D74989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353F6174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1B75DA0B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00794EF8" w14:textId="7E4E4339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3A17AC18" w14:textId="77777777" w:rsidR="00A4651E" w:rsidRDefault="00A4651E" w:rsidP="005220BE">
            <w:pPr>
              <w:jc w:val="right"/>
            </w:pPr>
          </w:p>
        </w:tc>
      </w:tr>
      <w:tr w:rsidR="00A4651E" w14:paraId="18182815" w14:textId="3931EA10" w:rsidTr="00F56300">
        <w:trPr>
          <w:trHeight w:val="217"/>
        </w:trPr>
        <w:tc>
          <w:tcPr>
            <w:tcW w:w="612" w:type="dxa"/>
          </w:tcPr>
          <w:p w14:paraId="01C05122" w14:textId="71C66CCA" w:rsidR="00A4651E" w:rsidRDefault="00A4651E" w:rsidP="00130F3B">
            <w:pPr>
              <w:jc w:val="center"/>
            </w:pPr>
            <w:r>
              <w:t>8</w:t>
            </w:r>
          </w:p>
        </w:tc>
        <w:tc>
          <w:tcPr>
            <w:tcW w:w="3665" w:type="dxa"/>
          </w:tcPr>
          <w:p w14:paraId="49F537A1" w14:textId="6BAA0C83" w:rsidR="00A4651E" w:rsidRDefault="00A4651E">
            <w:pPr>
              <w:rPr>
                <w:rStyle w:val="Inne"/>
              </w:rPr>
            </w:pPr>
            <w:r>
              <w:rPr>
                <w:rStyle w:val="Inne"/>
              </w:rPr>
              <w:t>Ocena żywotności zęba</w:t>
            </w:r>
          </w:p>
        </w:tc>
        <w:tc>
          <w:tcPr>
            <w:tcW w:w="996" w:type="dxa"/>
          </w:tcPr>
          <w:p w14:paraId="5F63F0C2" w14:textId="75AEFE17" w:rsidR="00A4651E" w:rsidRDefault="00A4651E" w:rsidP="005220BE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16B3A581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68DD3789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4C274309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00A073B6" w14:textId="133AA70C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4AED3D61" w14:textId="77777777" w:rsidR="00A4651E" w:rsidRDefault="00A4651E" w:rsidP="005220BE">
            <w:pPr>
              <w:jc w:val="right"/>
            </w:pPr>
          </w:p>
        </w:tc>
      </w:tr>
      <w:tr w:rsidR="00A4651E" w14:paraId="12B9393E" w14:textId="0A589CB7" w:rsidTr="00F56300">
        <w:trPr>
          <w:trHeight w:val="349"/>
        </w:trPr>
        <w:tc>
          <w:tcPr>
            <w:tcW w:w="612" w:type="dxa"/>
            <w:shd w:val="clear" w:color="auto" w:fill="BFBFBF" w:themeFill="background1" w:themeFillShade="BF"/>
          </w:tcPr>
          <w:p w14:paraId="0E083004" w14:textId="77777777" w:rsidR="00A4651E" w:rsidRDefault="00A4651E" w:rsidP="00130F3B">
            <w:pPr>
              <w:jc w:val="center"/>
            </w:pPr>
          </w:p>
        </w:tc>
        <w:tc>
          <w:tcPr>
            <w:tcW w:w="3665" w:type="dxa"/>
            <w:shd w:val="clear" w:color="auto" w:fill="BFBFBF" w:themeFill="background1" w:themeFillShade="BF"/>
          </w:tcPr>
          <w:p w14:paraId="6B26BBF4" w14:textId="0615AC46" w:rsidR="00A4651E" w:rsidRPr="00E053EF" w:rsidRDefault="00A4651E" w:rsidP="00E053EF">
            <w:pPr>
              <w:jc w:val="center"/>
              <w:rPr>
                <w:rStyle w:val="Inne"/>
                <w:sz w:val="28"/>
                <w:szCs w:val="28"/>
              </w:rPr>
            </w:pPr>
            <w:r>
              <w:rPr>
                <w:rStyle w:val="Inne"/>
                <w:sz w:val="28"/>
                <w:szCs w:val="28"/>
              </w:rPr>
              <w:t>CHIRURGIA STOMATOLOGICZNA</w:t>
            </w:r>
          </w:p>
        </w:tc>
        <w:tc>
          <w:tcPr>
            <w:tcW w:w="996" w:type="dxa"/>
            <w:shd w:val="clear" w:color="auto" w:fill="BFBFBF" w:themeFill="background1" w:themeFillShade="BF"/>
          </w:tcPr>
          <w:p w14:paraId="480569D0" w14:textId="77777777" w:rsidR="00A4651E" w:rsidRDefault="00A4651E" w:rsidP="005220BE">
            <w:pPr>
              <w:jc w:val="right"/>
            </w:pPr>
          </w:p>
        </w:tc>
        <w:tc>
          <w:tcPr>
            <w:tcW w:w="1715" w:type="dxa"/>
            <w:shd w:val="clear" w:color="auto" w:fill="BFBFBF" w:themeFill="background1" w:themeFillShade="BF"/>
          </w:tcPr>
          <w:p w14:paraId="467108C7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  <w:shd w:val="clear" w:color="auto" w:fill="BFBFBF" w:themeFill="background1" w:themeFillShade="BF"/>
          </w:tcPr>
          <w:p w14:paraId="1FD24659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  <w:shd w:val="clear" w:color="auto" w:fill="BFBFBF" w:themeFill="background1" w:themeFillShade="BF"/>
          </w:tcPr>
          <w:p w14:paraId="51B6C795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26CE20E9" w14:textId="19439BA5" w:rsidR="00A4651E" w:rsidRDefault="00A4651E" w:rsidP="005220BE">
            <w:pPr>
              <w:jc w:val="right"/>
            </w:pPr>
          </w:p>
        </w:tc>
        <w:tc>
          <w:tcPr>
            <w:tcW w:w="2908" w:type="dxa"/>
            <w:shd w:val="clear" w:color="auto" w:fill="BFBFBF" w:themeFill="background1" w:themeFillShade="BF"/>
          </w:tcPr>
          <w:p w14:paraId="0480D03B" w14:textId="77777777" w:rsidR="00A4651E" w:rsidRDefault="00A4651E" w:rsidP="005220BE">
            <w:pPr>
              <w:jc w:val="right"/>
            </w:pPr>
          </w:p>
        </w:tc>
      </w:tr>
      <w:tr w:rsidR="00A4651E" w14:paraId="6232E715" w14:textId="5CC1204E" w:rsidTr="00F56300">
        <w:trPr>
          <w:trHeight w:val="217"/>
        </w:trPr>
        <w:tc>
          <w:tcPr>
            <w:tcW w:w="612" w:type="dxa"/>
          </w:tcPr>
          <w:p w14:paraId="45AE7819" w14:textId="4C867604" w:rsidR="00A4651E" w:rsidRDefault="00A4651E" w:rsidP="00130F3B">
            <w:pPr>
              <w:jc w:val="center"/>
            </w:pPr>
            <w:r>
              <w:t>1</w:t>
            </w:r>
          </w:p>
        </w:tc>
        <w:tc>
          <w:tcPr>
            <w:tcW w:w="3665" w:type="dxa"/>
          </w:tcPr>
          <w:p w14:paraId="51424287" w14:textId="074E4C90" w:rsidR="00A4651E" w:rsidRDefault="00A4651E">
            <w:r>
              <w:rPr>
                <w:rStyle w:val="Inne"/>
              </w:rPr>
              <w:t>Usunięcie zęba</w:t>
            </w:r>
          </w:p>
        </w:tc>
        <w:tc>
          <w:tcPr>
            <w:tcW w:w="996" w:type="dxa"/>
          </w:tcPr>
          <w:p w14:paraId="57A2667A" w14:textId="4CFDD765" w:rsidR="00A4651E" w:rsidRDefault="00A4651E" w:rsidP="005220BE">
            <w:pPr>
              <w:jc w:val="right"/>
            </w:pPr>
            <w:r>
              <w:t>30</w:t>
            </w:r>
          </w:p>
        </w:tc>
        <w:tc>
          <w:tcPr>
            <w:tcW w:w="1715" w:type="dxa"/>
          </w:tcPr>
          <w:p w14:paraId="075D3E10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47789272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413A1D98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17BC8E26" w14:textId="6C137345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78012500" w14:textId="77777777" w:rsidR="00A4651E" w:rsidRDefault="00A4651E" w:rsidP="005220BE">
            <w:pPr>
              <w:jc w:val="right"/>
            </w:pPr>
          </w:p>
        </w:tc>
      </w:tr>
      <w:tr w:rsidR="00A4651E" w14:paraId="140E45A8" w14:textId="5EF57AF1" w:rsidTr="00F56300">
        <w:trPr>
          <w:trHeight w:val="217"/>
        </w:trPr>
        <w:tc>
          <w:tcPr>
            <w:tcW w:w="612" w:type="dxa"/>
          </w:tcPr>
          <w:p w14:paraId="6FCD0C71" w14:textId="5753F4FB" w:rsidR="00A4651E" w:rsidRDefault="00A4651E" w:rsidP="00130F3B">
            <w:pPr>
              <w:jc w:val="center"/>
            </w:pPr>
            <w:r>
              <w:t>2</w:t>
            </w:r>
          </w:p>
        </w:tc>
        <w:tc>
          <w:tcPr>
            <w:tcW w:w="3665" w:type="dxa"/>
          </w:tcPr>
          <w:p w14:paraId="28633198" w14:textId="3D37681E" w:rsidR="00A4651E" w:rsidRDefault="00A4651E">
            <w:r>
              <w:rPr>
                <w:rStyle w:val="Inne"/>
              </w:rPr>
              <w:t>Usunięcie chirurgiczne zęba</w:t>
            </w:r>
          </w:p>
        </w:tc>
        <w:tc>
          <w:tcPr>
            <w:tcW w:w="996" w:type="dxa"/>
          </w:tcPr>
          <w:p w14:paraId="3BA8442A" w14:textId="02A98CAB" w:rsidR="00A4651E" w:rsidRDefault="00A4651E" w:rsidP="005220BE">
            <w:pPr>
              <w:jc w:val="right"/>
            </w:pPr>
            <w:r>
              <w:t>150</w:t>
            </w:r>
          </w:p>
        </w:tc>
        <w:tc>
          <w:tcPr>
            <w:tcW w:w="1715" w:type="dxa"/>
          </w:tcPr>
          <w:p w14:paraId="101196DE" w14:textId="77777777" w:rsidR="00A4651E" w:rsidRDefault="00A4651E" w:rsidP="005220BE">
            <w:pPr>
              <w:jc w:val="right"/>
            </w:pPr>
          </w:p>
        </w:tc>
        <w:tc>
          <w:tcPr>
            <w:tcW w:w="1054" w:type="dxa"/>
          </w:tcPr>
          <w:p w14:paraId="753B6BEA" w14:textId="77777777" w:rsidR="00A4651E" w:rsidRDefault="00A4651E" w:rsidP="005220BE">
            <w:pPr>
              <w:jc w:val="right"/>
            </w:pPr>
          </w:p>
        </w:tc>
        <w:tc>
          <w:tcPr>
            <w:tcW w:w="2307" w:type="dxa"/>
          </w:tcPr>
          <w:p w14:paraId="02D648C7" w14:textId="77777777" w:rsidR="00A4651E" w:rsidRDefault="00A4651E" w:rsidP="005220BE">
            <w:pPr>
              <w:jc w:val="right"/>
            </w:pPr>
          </w:p>
        </w:tc>
        <w:tc>
          <w:tcPr>
            <w:tcW w:w="2693" w:type="dxa"/>
          </w:tcPr>
          <w:p w14:paraId="779154B6" w14:textId="6D8E300D" w:rsidR="00A4651E" w:rsidRDefault="00A4651E" w:rsidP="005220BE">
            <w:pPr>
              <w:jc w:val="right"/>
            </w:pPr>
          </w:p>
        </w:tc>
        <w:tc>
          <w:tcPr>
            <w:tcW w:w="2908" w:type="dxa"/>
          </w:tcPr>
          <w:p w14:paraId="0A7A58D4" w14:textId="77777777" w:rsidR="00A4651E" w:rsidRDefault="00A4651E" w:rsidP="005220BE">
            <w:pPr>
              <w:jc w:val="right"/>
            </w:pPr>
          </w:p>
        </w:tc>
      </w:tr>
      <w:tr w:rsidR="00A4651E" w14:paraId="2633D77F" w14:textId="12AE785D" w:rsidTr="00F56300">
        <w:trPr>
          <w:trHeight w:val="217"/>
        </w:trPr>
        <w:tc>
          <w:tcPr>
            <w:tcW w:w="612" w:type="dxa"/>
          </w:tcPr>
          <w:p w14:paraId="3AF3C10C" w14:textId="4631BF76" w:rsidR="00A4651E" w:rsidRDefault="00A4651E" w:rsidP="000D2555">
            <w:pPr>
              <w:jc w:val="center"/>
            </w:pPr>
            <w:r>
              <w:t>3</w:t>
            </w:r>
          </w:p>
        </w:tc>
        <w:tc>
          <w:tcPr>
            <w:tcW w:w="3665" w:type="dxa"/>
          </w:tcPr>
          <w:p w14:paraId="3441C42C" w14:textId="783FE499" w:rsidR="00A4651E" w:rsidRDefault="00A4651E" w:rsidP="000D2555">
            <w:pPr>
              <w:rPr>
                <w:rStyle w:val="Inne"/>
              </w:rPr>
            </w:pPr>
            <w:r>
              <w:rPr>
                <w:rStyle w:val="Inne"/>
              </w:rPr>
              <w:t>Usunięcie zęba zatrzymanego</w:t>
            </w:r>
          </w:p>
        </w:tc>
        <w:tc>
          <w:tcPr>
            <w:tcW w:w="996" w:type="dxa"/>
          </w:tcPr>
          <w:p w14:paraId="5A0FAB84" w14:textId="56674614" w:rsidR="00A4651E" w:rsidRDefault="00A4651E" w:rsidP="000D2555">
            <w:pPr>
              <w:jc w:val="right"/>
            </w:pPr>
            <w:r>
              <w:t>10</w:t>
            </w:r>
          </w:p>
        </w:tc>
        <w:tc>
          <w:tcPr>
            <w:tcW w:w="1715" w:type="dxa"/>
          </w:tcPr>
          <w:p w14:paraId="4FFC487D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8DA45D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10B95DB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90CF6AE" w14:textId="71B2BD0D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4A4C35DE" w14:textId="77777777" w:rsidR="00A4651E" w:rsidRDefault="00A4651E" w:rsidP="000D2555">
            <w:pPr>
              <w:jc w:val="right"/>
            </w:pPr>
          </w:p>
        </w:tc>
      </w:tr>
      <w:tr w:rsidR="00A4651E" w14:paraId="41E523AC" w14:textId="68BB5452" w:rsidTr="00F56300">
        <w:trPr>
          <w:trHeight w:val="217"/>
        </w:trPr>
        <w:tc>
          <w:tcPr>
            <w:tcW w:w="612" w:type="dxa"/>
          </w:tcPr>
          <w:p w14:paraId="21A28591" w14:textId="0D0EE3FD" w:rsidR="00A4651E" w:rsidRDefault="00A4651E" w:rsidP="000D2555">
            <w:pPr>
              <w:jc w:val="center"/>
            </w:pPr>
            <w:r>
              <w:t>4</w:t>
            </w:r>
          </w:p>
        </w:tc>
        <w:tc>
          <w:tcPr>
            <w:tcW w:w="3665" w:type="dxa"/>
          </w:tcPr>
          <w:p w14:paraId="72EACA2A" w14:textId="6237A343" w:rsidR="00A4651E" w:rsidRDefault="00A4651E" w:rsidP="000D2555">
            <w:r>
              <w:rPr>
                <w:rStyle w:val="Inne"/>
              </w:rPr>
              <w:t>Unieruchomienie zębów ligaturą lub szyną</w:t>
            </w:r>
          </w:p>
        </w:tc>
        <w:tc>
          <w:tcPr>
            <w:tcW w:w="996" w:type="dxa"/>
          </w:tcPr>
          <w:p w14:paraId="12CC3B80" w14:textId="71D4FB65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6B99958A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05BC0CC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4010CA0E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5CD27AA" w14:textId="6480E652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59EC359" w14:textId="77777777" w:rsidR="00A4651E" w:rsidRDefault="00A4651E" w:rsidP="000D2555">
            <w:pPr>
              <w:jc w:val="right"/>
            </w:pPr>
          </w:p>
        </w:tc>
      </w:tr>
      <w:tr w:rsidR="00A4651E" w14:paraId="7476520C" w14:textId="66B92D4F" w:rsidTr="00F56300">
        <w:trPr>
          <w:trHeight w:val="217"/>
        </w:trPr>
        <w:tc>
          <w:tcPr>
            <w:tcW w:w="612" w:type="dxa"/>
          </w:tcPr>
          <w:p w14:paraId="4D61987A" w14:textId="7296E1E6" w:rsidR="00A4651E" w:rsidRDefault="00A4651E" w:rsidP="000D2555">
            <w:pPr>
              <w:jc w:val="center"/>
            </w:pPr>
            <w:r>
              <w:t>5</w:t>
            </w:r>
          </w:p>
        </w:tc>
        <w:tc>
          <w:tcPr>
            <w:tcW w:w="3665" w:type="dxa"/>
          </w:tcPr>
          <w:p w14:paraId="342370DD" w14:textId="7ED7C647" w:rsidR="00A4651E" w:rsidRDefault="00A4651E" w:rsidP="000D2555">
            <w:r>
              <w:rPr>
                <w:rStyle w:val="Inne"/>
              </w:rPr>
              <w:t>Wycięcie kieszeni dziąsłowej</w:t>
            </w:r>
          </w:p>
        </w:tc>
        <w:tc>
          <w:tcPr>
            <w:tcW w:w="996" w:type="dxa"/>
          </w:tcPr>
          <w:p w14:paraId="7614F0EF" w14:textId="1A3BA6F6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7FBB283E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4C27EE8D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0FDDB9A5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2918429" w14:textId="5F245500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90C12D4" w14:textId="77777777" w:rsidR="00A4651E" w:rsidRDefault="00A4651E" w:rsidP="000D2555">
            <w:pPr>
              <w:jc w:val="right"/>
            </w:pPr>
          </w:p>
        </w:tc>
      </w:tr>
      <w:tr w:rsidR="00A4651E" w14:paraId="7C58C9E2" w14:textId="0F3B34C6" w:rsidTr="00F56300">
        <w:trPr>
          <w:trHeight w:val="217"/>
        </w:trPr>
        <w:tc>
          <w:tcPr>
            <w:tcW w:w="612" w:type="dxa"/>
          </w:tcPr>
          <w:p w14:paraId="1679489D" w14:textId="752849CD" w:rsidR="00A4651E" w:rsidRDefault="00A4651E" w:rsidP="000D2555">
            <w:pPr>
              <w:jc w:val="center"/>
            </w:pPr>
            <w:r>
              <w:t>6</w:t>
            </w:r>
          </w:p>
        </w:tc>
        <w:tc>
          <w:tcPr>
            <w:tcW w:w="3665" w:type="dxa"/>
          </w:tcPr>
          <w:p w14:paraId="45E35F84" w14:textId="0E5757AF" w:rsidR="00A4651E" w:rsidRDefault="00A4651E" w:rsidP="000D2555">
            <w:r>
              <w:rPr>
                <w:rStyle w:val="Inne"/>
              </w:rPr>
              <w:t>Plastyka przetoki ustno-zatokowej</w:t>
            </w:r>
          </w:p>
        </w:tc>
        <w:tc>
          <w:tcPr>
            <w:tcW w:w="996" w:type="dxa"/>
          </w:tcPr>
          <w:p w14:paraId="68D4111A" w14:textId="00FE5691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11F121B7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8DECE50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32DF5C6F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5465C47" w14:textId="48279DD9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D6436AA" w14:textId="77777777" w:rsidR="00A4651E" w:rsidRDefault="00A4651E" w:rsidP="000D2555">
            <w:pPr>
              <w:jc w:val="right"/>
            </w:pPr>
          </w:p>
        </w:tc>
      </w:tr>
      <w:tr w:rsidR="00A4651E" w14:paraId="0E64462C" w14:textId="38921470" w:rsidTr="00F56300">
        <w:trPr>
          <w:trHeight w:val="217"/>
        </w:trPr>
        <w:tc>
          <w:tcPr>
            <w:tcW w:w="612" w:type="dxa"/>
          </w:tcPr>
          <w:p w14:paraId="70B92242" w14:textId="428A7AE7" w:rsidR="00A4651E" w:rsidRDefault="00A4651E" w:rsidP="000D2555">
            <w:pPr>
              <w:jc w:val="center"/>
            </w:pPr>
            <w:r>
              <w:lastRenderedPageBreak/>
              <w:t>7</w:t>
            </w:r>
          </w:p>
        </w:tc>
        <w:tc>
          <w:tcPr>
            <w:tcW w:w="3665" w:type="dxa"/>
          </w:tcPr>
          <w:p w14:paraId="096441C7" w14:textId="16FC808C" w:rsidR="00A4651E" w:rsidRDefault="00A4651E" w:rsidP="000D2555">
            <w:r>
              <w:rPr>
                <w:rStyle w:val="Inne"/>
              </w:rPr>
              <w:t>Zamknięcie połączenia ustno-zatokowego (PRF)</w:t>
            </w:r>
          </w:p>
        </w:tc>
        <w:tc>
          <w:tcPr>
            <w:tcW w:w="996" w:type="dxa"/>
          </w:tcPr>
          <w:p w14:paraId="2EFA0F9D" w14:textId="6F77A53B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277C1B46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ADF218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4ED8E352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906E1CA" w14:textId="3DE9D68E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726F01E" w14:textId="77777777" w:rsidR="00A4651E" w:rsidRDefault="00A4651E" w:rsidP="000D2555">
            <w:pPr>
              <w:jc w:val="right"/>
            </w:pPr>
          </w:p>
        </w:tc>
      </w:tr>
      <w:tr w:rsidR="00A4651E" w14:paraId="45E2E87B" w14:textId="0BD68A2A" w:rsidTr="00F56300">
        <w:trPr>
          <w:trHeight w:val="217"/>
        </w:trPr>
        <w:tc>
          <w:tcPr>
            <w:tcW w:w="612" w:type="dxa"/>
          </w:tcPr>
          <w:p w14:paraId="2892F28D" w14:textId="30B56F15" w:rsidR="00A4651E" w:rsidRDefault="00A4651E" w:rsidP="000D2555">
            <w:pPr>
              <w:jc w:val="center"/>
            </w:pPr>
            <w:r>
              <w:t>8</w:t>
            </w:r>
          </w:p>
        </w:tc>
        <w:tc>
          <w:tcPr>
            <w:tcW w:w="3665" w:type="dxa"/>
          </w:tcPr>
          <w:p w14:paraId="286FD21B" w14:textId="522A25C8" w:rsidR="00A4651E" w:rsidRDefault="00A4651E" w:rsidP="000D2555">
            <w:r>
              <w:rPr>
                <w:rStyle w:val="Inne"/>
              </w:rPr>
              <w:t>Zamknięcie połączenia ustno-zatokowego metodą klasyczną</w:t>
            </w:r>
          </w:p>
        </w:tc>
        <w:tc>
          <w:tcPr>
            <w:tcW w:w="996" w:type="dxa"/>
          </w:tcPr>
          <w:p w14:paraId="6D259019" w14:textId="7ED0FEF7" w:rsidR="00A4651E" w:rsidRDefault="00A4651E" w:rsidP="000D2555">
            <w:pPr>
              <w:jc w:val="right"/>
            </w:pPr>
            <w:r>
              <w:t>10</w:t>
            </w:r>
          </w:p>
        </w:tc>
        <w:tc>
          <w:tcPr>
            <w:tcW w:w="1715" w:type="dxa"/>
          </w:tcPr>
          <w:p w14:paraId="2BCB3A0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DFB83EE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4AFF4C6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CEE0513" w14:textId="7195A38B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407F29E0" w14:textId="77777777" w:rsidR="00A4651E" w:rsidRDefault="00A4651E" w:rsidP="000D2555">
            <w:pPr>
              <w:jc w:val="right"/>
            </w:pPr>
          </w:p>
        </w:tc>
      </w:tr>
      <w:tr w:rsidR="00A4651E" w14:paraId="497FF5F5" w14:textId="69764E30" w:rsidTr="00F56300">
        <w:trPr>
          <w:trHeight w:val="217"/>
        </w:trPr>
        <w:tc>
          <w:tcPr>
            <w:tcW w:w="612" w:type="dxa"/>
          </w:tcPr>
          <w:p w14:paraId="57CC3800" w14:textId="6FACD748" w:rsidR="00A4651E" w:rsidRDefault="00A4651E" w:rsidP="000D2555">
            <w:pPr>
              <w:jc w:val="center"/>
            </w:pPr>
            <w:r>
              <w:t>9</w:t>
            </w:r>
          </w:p>
        </w:tc>
        <w:tc>
          <w:tcPr>
            <w:tcW w:w="3665" w:type="dxa"/>
          </w:tcPr>
          <w:p w14:paraId="508D2E51" w14:textId="50D56BBF" w:rsidR="00A4651E" w:rsidRDefault="00A4651E" w:rsidP="000D2555">
            <w:r>
              <w:rPr>
                <w:rStyle w:val="Inne"/>
              </w:rPr>
              <w:t>Biopsja cienkoigłowa</w:t>
            </w:r>
          </w:p>
        </w:tc>
        <w:tc>
          <w:tcPr>
            <w:tcW w:w="996" w:type="dxa"/>
          </w:tcPr>
          <w:p w14:paraId="75F7F8D1" w14:textId="490CD1DE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4A7C5B98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337ECD4E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61630BE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DEA9811" w14:textId="3D4E0B59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AA28324" w14:textId="77777777" w:rsidR="00A4651E" w:rsidRDefault="00A4651E" w:rsidP="000D2555">
            <w:pPr>
              <w:jc w:val="right"/>
            </w:pPr>
          </w:p>
        </w:tc>
      </w:tr>
      <w:tr w:rsidR="00A4651E" w14:paraId="09A384F3" w14:textId="478DF802" w:rsidTr="00F56300">
        <w:trPr>
          <w:trHeight w:val="217"/>
        </w:trPr>
        <w:tc>
          <w:tcPr>
            <w:tcW w:w="612" w:type="dxa"/>
          </w:tcPr>
          <w:p w14:paraId="7E2B39E2" w14:textId="3B2F48B0" w:rsidR="00A4651E" w:rsidRDefault="00A4651E" w:rsidP="000D2555">
            <w:pPr>
              <w:jc w:val="center"/>
            </w:pPr>
            <w:r>
              <w:t>10</w:t>
            </w:r>
          </w:p>
        </w:tc>
        <w:tc>
          <w:tcPr>
            <w:tcW w:w="3665" w:type="dxa"/>
          </w:tcPr>
          <w:p w14:paraId="5B588B83" w14:textId="0BCF2004" w:rsidR="00A4651E" w:rsidRDefault="00A4651E" w:rsidP="000D2555">
            <w:r>
              <w:rPr>
                <w:rStyle w:val="Inne"/>
              </w:rPr>
              <w:t>Pobranie wycinka do badania histopatologicznego</w:t>
            </w:r>
          </w:p>
        </w:tc>
        <w:tc>
          <w:tcPr>
            <w:tcW w:w="996" w:type="dxa"/>
          </w:tcPr>
          <w:p w14:paraId="13BAA65C" w14:textId="235D998E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6EF5B56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519F5C4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07ADC234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37D0B3C" w14:textId="4C58D9F1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2C704F5A" w14:textId="77777777" w:rsidR="00A4651E" w:rsidRDefault="00A4651E" w:rsidP="000D2555">
            <w:pPr>
              <w:jc w:val="right"/>
            </w:pPr>
          </w:p>
        </w:tc>
      </w:tr>
      <w:tr w:rsidR="00A4651E" w14:paraId="2F27DAD1" w14:textId="6BA0F560" w:rsidTr="00F56300">
        <w:trPr>
          <w:trHeight w:val="217"/>
        </w:trPr>
        <w:tc>
          <w:tcPr>
            <w:tcW w:w="612" w:type="dxa"/>
          </w:tcPr>
          <w:p w14:paraId="7E064352" w14:textId="31617088" w:rsidR="00A4651E" w:rsidRDefault="00A4651E" w:rsidP="000D2555">
            <w:pPr>
              <w:jc w:val="center"/>
            </w:pPr>
            <w:r>
              <w:t>11</w:t>
            </w:r>
          </w:p>
        </w:tc>
        <w:tc>
          <w:tcPr>
            <w:tcW w:w="3665" w:type="dxa"/>
          </w:tcPr>
          <w:p w14:paraId="5151A38A" w14:textId="22FB63D2" w:rsidR="00A4651E" w:rsidRDefault="00A4651E" w:rsidP="000D2555">
            <w:r>
              <w:rPr>
                <w:rStyle w:val="Inne"/>
              </w:rPr>
              <w:t>Pobranie wycinka do badania histopatologicznego + cena badania histopatologicznego</w:t>
            </w:r>
          </w:p>
        </w:tc>
        <w:tc>
          <w:tcPr>
            <w:tcW w:w="996" w:type="dxa"/>
          </w:tcPr>
          <w:p w14:paraId="2BA66A75" w14:textId="282CBF32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5966340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3FB6BC5D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0A639A43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07F3D17" w14:textId="2FFFFB97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8F2613C" w14:textId="77777777" w:rsidR="00A4651E" w:rsidRDefault="00A4651E" w:rsidP="000D2555">
            <w:pPr>
              <w:jc w:val="right"/>
            </w:pPr>
          </w:p>
        </w:tc>
      </w:tr>
      <w:tr w:rsidR="00A4651E" w14:paraId="58938BFA" w14:textId="2588E9EE" w:rsidTr="00F56300">
        <w:trPr>
          <w:trHeight w:val="217"/>
        </w:trPr>
        <w:tc>
          <w:tcPr>
            <w:tcW w:w="612" w:type="dxa"/>
          </w:tcPr>
          <w:p w14:paraId="346D0BB4" w14:textId="20CA642C" w:rsidR="00A4651E" w:rsidRDefault="00A4651E" w:rsidP="000D2555">
            <w:pPr>
              <w:jc w:val="center"/>
            </w:pPr>
            <w:r>
              <w:t>12</w:t>
            </w:r>
          </w:p>
        </w:tc>
        <w:tc>
          <w:tcPr>
            <w:tcW w:w="3665" w:type="dxa"/>
          </w:tcPr>
          <w:p w14:paraId="5666B7DB" w14:textId="7E237942" w:rsidR="00A4651E" w:rsidRDefault="00A4651E" w:rsidP="000D2555">
            <w:r>
              <w:rPr>
                <w:rStyle w:val="Inne"/>
              </w:rPr>
              <w:t xml:space="preserve">Wyłuszczenie torbieli (bez badania </w:t>
            </w:r>
            <w:proofErr w:type="spellStart"/>
            <w:r>
              <w:rPr>
                <w:rStyle w:val="Inne"/>
              </w:rPr>
              <w:t>hist</w:t>
            </w:r>
            <w:proofErr w:type="spellEnd"/>
            <w:r>
              <w:rPr>
                <w:rStyle w:val="Inne"/>
              </w:rPr>
              <w:t>-pat)</w:t>
            </w:r>
          </w:p>
        </w:tc>
        <w:tc>
          <w:tcPr>
            <w:tcW w:w="996" w:type="dxa"/>
          </w:tcPr>
          <w:p w14:paraId="75F892AF" w14:textId="1549B9B8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1F2EEE95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18B2655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B81FE27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50B3C24B" w14:textId="2A21BDFB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0830C9B" w14:textId="77777777" w:rsidR="00A4651E" w:rsidRDefault="00A4651E" w:rsidP="000D2555">
            <w:pPr>
              <w:jc w:val="right"/>
            </w:pPr>
          </w:p>
        </w:tc>
      </w:tr>
      <w:tr w:rsidR="00A4651E" w14:paraId="2B11DAEE" w14:textId="0E87522E" w:rsidTr="00F56300">
        <w:trPr>
          <w:trHeight w:val="217"/>
        </w:trPr>
        <w:tc>
          <w:tcPr>
            <w:tcW w:w="612" w:type="dxa"/>
          </w:tcPr>
          <w:p w14:paraId="7FCB23DF" w14:textId="6051D1C7" w:rsidR="00A4651E" w:rsidRDefault="00A4651E" w:rsidP="000D2555">
            <w:pPr>
              <w:jc w:val="center"/>
            </w:pPr>
            <w:r>
              <w:t>13</w:t>
            </w:r>
          </w:p>
        </w:tc>
        <w:tc>
          <w:tcPr>
            <w:tcW w:w="3665" w:type="dxa"/>
          </w:tcPr>
          <w:p w14:paraId="2F2C1747" w14:textId="01290FDB" w:rsidR="00A4651E" w:rsidRDefault="00A4651E" w:rsidP="000D2555">
            <w:r>
              <w:rPr>
                <w:rStyle w:val="Inne"/>
              </w:rPr>
              <w:t xml:space="preserve">Odbarczenie torbieli (bez badania </w:t>
            </w:r>
            <w:proofErr w:type="spellStart"/>
            <w:r>
              <w:rPr>
                <w:rStyle w:val="Inne"/>
              </w:rPr>
              <w:t>hist</w:t>
            </w:r>
            <w:proofErr w:type="spellEnd"/>
            <w:r>
              <w:rPr>
                <w:rStyle w:val="Inne"/>
              </w:rPr>
              <w:t>-pat)</w:t>
            </w:r>
          </w:p>
        </w:tc>
        <w:tc>
          <w:tcPr>
            <w:tcW w:w="996" w:type="dxa"/>
          </w:tcPr>
          <w:p w14:paraId="2AA180E5" w14:textId="22CE99D6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607032B5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8D351DD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ECB2928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5A694A34" w14:textId="7500124E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8686734" w14:textId="77777777" w:rsidR="00A4651E" w:rsidRDefault="00A4651E" w:rsidP="000D2555">
            <w:pPr>
              <w:jc w:val="right"/>
            </w:pPr>
          </w:p>
        </w:tc>
      </w:tr>
      <w:tr w:rsidR="00A4651E" w14:paraId="6EC8145A" w14:textId="584C3471" w:rsidTr="00F56300">
        <w:trPr>
          <w:trHeight w:val="217"/>
        </w:trPr>
        <w:tc>
          <w:tcPr>
            <w:tcW w:w="612" w:type="dxa"/>
          </w:tcPr>
          <w:p w14:paraId="047851B8" w14:textId="20760F73" w:rsidR="00A4651E" w:rsidRDefault="00A4651E" w:rsidP="000D2555">
            <w:pPr>
              <w:jc w:val="center"/>
            </w:pPr>
            <w:r>
              <w:t>14</w:t>
            </w:r>
          </w:p>
        </w:tc>
        <w:tc>
          <w:tcPr>
            <w:tcW w:w="3665" w:type="dxa"/>
          </w:tcPr>
          <w:p w14:paraId="16E3B6EB" w14:textId="4F1C0C95" w:rsidR="00A4651E" w:rsidRDefault="00A4651E" w:rsidP="000D2555">
            <w:r>
              <w:rPr>
                <w:rStyle w:val="Inne"/>
              </w:rPr>
              <w:t>Wyłuszczenie torbieli ślinowej</w:t>
            </w:r>
          </w:p>
        </w:tc>
        <w:tc>
          <w:tcPr>
            <w:tcW w:w="996" w:type="dxa"/>
          </w:tcPr>
          <w:p w14:paraId="7B61BD01" w14:textId="25318072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459FCD5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4D914B3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CC64E75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072E3EC" w14:textId="72F6AFE1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E84CB4F" w14:textId="77777777" w:rsidR="00A4651E" w:rsidRDefault="00A4651E" w:rsidP="000D2555">
            <w:pPr>
              <w:jc w:val="right"/>
            </w:pPr>
          </w:p>
        </w:tc>
      </w:tr>
      <w:tr w:rsidR="00A4651E" w14:paraId="284FD90E" w14:textId="477883FE" w:rsidTr="00F56300">
        <w:trPr>
          <w:trHeight w:val="217"/>
        </w:trPr>
        <w:tc>
          <w:tcPr>
            <w:tcW w:w="612" w:type="dxa"/>
          </w:tcPr>
          <w:p w14:paraId="7F234BD1" w14:textId="54AFF0EA" w:rsidR="00A4651E" w:rsidRDefault="00A4651E" w:rsidP="000D2555">
            <w:pPr>
              <w:jc w:val="center"/>
            </w:pPr>
            <w:r>
              <w:t>15</w:t>
            </w:r>
          </w:p>
        </w:tc>
        <w:tc>
          <w:tcPr>
            <w:tcW w:w="3665" w:type="dxa"/>
          </w:tcPr>
          <w:p w14:paraId="082096E7" w14:textId="296F27AB" w:rsidR="00A4651E" w:rsidRDefault="00A4651E" w:rsidP="000D2555">
            <w:r>
              <w:rPr>
                <w:rStyle w:val="Inne"/>
              </w:rPr>
              <w:t>Marsupializacja torbieli ślinowej</w:t>
            </w:r>
          </w:p>
        </w:tc>
        <w:tc>
          <w:tcPr>
            <w:tcW w:w="996" w:type="dxa"/>
          </w:tcPr>
          <w:p w14:paraId="5A58B65D" w14:textId="20BA9CBE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018A53B6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38FBA18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09B81C7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003080A" w14:textId="5EBCEB4B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56C8F7F" w14:textId="77777777" w:rsidR="00A4651E" w:rsidRDefault="00A4651E" w:rsidP="000D2555">
            <w:pPr>
              <w:jc w:val="right"/>
            </w:pPr>
          </w:p>
        </w:tc>
      </w:tr>
      <w:tr w:rsidR="00A4651E" w14:paraId="19594FC9" w14:textId="60C9EE60" w:rsidTr="00F56300">
        <w:trPr>
          <w:trHeight w:val="217"/>
        </w:trPr>
        <w:tc>
          <w:tcPr>
            <w:tcW w:w="612" w:type="dxa"/>
          </w:tcPr>
          <w:p w14:paraId="28CAE9D9" w14:textId="71927872" w:rsidR="00A4651E" w:rsidRDefault="00A4651E" w:rsidP="000D2555">
            <w:pPr>
              <w:jc w:val="center"/>
            </w:pPr>
            <w:r>
              <w:t>16</w:t>
            </w:r>
          </w:p>
        </w:tc>
        <w:tc>
          <w:tcPr>
            <w:tcW w:w="3665" w:type="dxa"/>
            <w:vAlign w:val="bottom"/>
          </w:tcPr>
          <w:p w14:paraId="0B79E58E" w14:textId="0A83244D" w:rsidR="00A4651E" w:rsidRDefault="00A4651E" w:rsidP="000D2555">
            <w:r>
              <w:rPr>
                <w:rStyle w:val="Inne"/>
              </w:rPr>
              <w:t xml:space="preserve">Wycięcie guza tkanek miękkich (bez badania </w:t>
            </w:r>
            <w:proofErr w:type="spellStart"/>
            <w:r>
              <w:rPr>
                <w:rStyle w:val="Inne"/>
              </w:rPr>
              <w:t>hist</w:t>
            </w:r>
            <w:proofErr w:type="spellEnd"/>
            <w:r>
              <w:rPr>
                <w:rStyle w:val="Inne"/>
              </w:rPr>
              <w:t>-pat)</w:t>
            </w:r>
          </w:p>
        </w:tc>
        <w:tc>
          <w:tcPr>
            <w:tcW w:w="996" w:type="dxa"/>
          </w:tcPr>
          <w:p w14:paraId="5C1922DF" w14:textId="0657A7D1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2A3650B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BEB5963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1650917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66B254B1" w14:textId="38CE677D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3DCAC0CD" w14:textId="77777777" w:rsidR="00A4651E" w:rsidRDefault="00A4651E" w:rsidP="000D2555">
            <w:pPr>
              <w:jc w:val="right"/>
            </w:pPr>
          </w:p>
        </w:tc>
      </w:tr>
      <w:tr w:rsidR="00A4651E" w14:paraId="76E4B2BC" w14:textId="26534FD7" w:rsidTr="00F56300">
        <w:trPr>
          <w:trHeight w:val="217"/>
        </w:trPr>
        <w:tc>
          <w:tcPr>
            <w:tcW w:w="612" w:type="dxa"/>
          </w:tcPr>
          <w:p w14:paraId="76AC2BDB" w14:textId="2235A5BB" w:rsidR="00A4651E" w:rsidRDefault="00A4651E" w:rsidP="000D2555">
            <w:pPr>
              <w:jc w:val="center"/>
            </w:pPr>
            <w:r>
              <w:t>17</w:t>
            </w:r>
          </w:p>
        </w:tc>
        <w:tc>
          <w:tcPr>
            <w:tcW w:w="3665" w:type="dxa"/>
          </w:tcPr>
          <w:p w14:paraId="461B776E" w14:textId="1894D591" w:rsidR="00A4651E" w:rsidRDefault="00A4651E" w:rsidP="000D2555">
            <w:r>
              <w:rPr>
                <w:rStyle w:val="Inne"/>
              </w:rPr>
              <w:t>Cena badania histopatologicznego</w:t>
            </w:r>
          </w:p>
        </w:tc>
        <w:tc>
          <w:tcPr>
            <w:tcW w:w="996" w:type="dxa"/>
          </w:tcPr>
          <w:p w14:paraId="6A97DD3F" w14:textId="38BFE345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0C0F977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FFD8F30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385CE39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A1D62EB" w14:textId="7C1A99A8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52ABD00" w14:textId="77777777" w:rsidR="00A4651E" w:rsidRDefault="00A4651E" w:rsidP="000D2555">
            <w:pPr>
              <w:jc w:val="right"/>
            </w:pPr>
          </w:p>
        </w:tc>
      </w:tr>
      <w:tr w:rsidR="00A4651E" w14:paraId="69EA68CB" w14:textId="33A1974C" w:rsidTr="00F56300">
        <w:trPr>
          <w:trHeight w:val="217"/>
        </w:trPr>
        <w:tc>
          <w:tcPr>
            <w:tcW w:w="612" w:type="dxa"/>
          </w:tcPr>
          <w:p w14:paraId="2A306CBC" w14:textId="5FB494CF" w:rsidR="00A4651E" w:rsidRDefault="00A4651E" w:rsidP="000D2555">
            <w:pPr>
              <w:jc w:val="center"/>
            </w:pPr>
            <w:r>
              <w:t>18</w:t>
            </w:r>
          </w:p>
        </w:tc>
        <w:tc>
          <w:tcPr>
            <w:tcW w:w="3665" w:type="dxa"/>
          </w:tcPr>
          <w:p w14:paraId="1EC830AE" w14:textId="2CB7F8A5" w:rsidR="00A4651E" w:rsidRDefault="00A4651E" w:rsidP="000D2555">
            <w:r>
              <w:rPr>
                <w:rStyle w:val="Inne"/>
              </w:rPr>
              <w:t>Opatrunek chirurgiczny zębodołu</w:t>
            </w:r>
          </w:p>
        </w:tc>
        <w:tc>
          <w:tcPr>
            <w:tcW w:w="996" w:type="dxa"/>
          </w:tcPr>
          <w:p w14:paraId="02EAF0D5" w14:textId="794BC9D8" w:rsidR="00A4651E" w:rsidRDefault="00A4651E" w:rsidP="000D2555">
            <w:pPr>
              <w:jc w:val="right"/>
            </w:pPr>
            <w:r>
              <w:t>100</w:t>
            </w:r>
          </w:p>
        </w:tc>
        <w:tc>
          <w:tcPr>
            <w:tcW w:w="1715" w:type="dxa"/>
          </w:tcPr>
          <w:p w14:paraId="4E585B74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696DE0B5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D09685B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1DED4EC2" w14:textId="5F4534D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9360078" w14:textId="77777777" w:rsidR="00A4651E" w:rsidRDefault="00A4651E" w:rsidP="000D2555">
            <w:pPr>
              <w:jc w:val="right"/>
            </w:pPr>
          </w:p>
        </w:tc>
      </w:tr>
      <w:tr w:rsidR="00A4651E" w14:paraId="308779B6" w14:textId="07BCEED6" w:rsidTr="00F56300">
        <w:trPr>
          <w:trHeight w:val="217"/>
        </w:trPr>
        <w:tc>
          <w:tcPr>
            <w:tcW w:w="612" w:type="dxa"/>
          </w:tcPr>
          <w:p w14:paraId="72214AA2" w14:textId="716713B8" w:rsidR="00A4651E" w:rsidRDefault="00A4651E" w:rsidP="000D2555">
            <w:pPr>
              <w:jc w:val="center"/>
            </w:pPr>
            <w:r>
              <w:t>19</w:t>
            </w:r>
          </w:p>
        </w:tc>
        <w:tc>
          <w:tcPr>
            <w:tcW w:w="3665" w:type="dxa"/>
          </w:tcPr>
          <w:p w14:paraId="0239186D" w14:textId="6E1C1475" w:rsidR="00A4651E" w:rsidRDefault="00A4651E" w:rsidP="000D2555">
            <w:r>
              <w:rPr>
                <w:rStyle w:val="Inne"/>
              </w:rPr>
              <w:t>Szycie rany</w:t>
            </w:r>
          </w:p>
        </w:tc>
        <w:tc>
          <w:tcPr>
            <w:tcW w:w="996" w:type="dxa"/>
          </w:tcPr>
          <w:p w14:paraId="0E6A2B04" w14:textId="5B8BD075" w:rsidR="00A4651E" w:rsidRDefault="00A4651E" w:rsidP="000D2555">
            <w:pPr>
              <w:jc w:val="right"/>
            </w:pPr>
            <w:r>
              <w:t>110</w:t>
            </w:r>
          </w:p>
        </w:tc>
        <w:tc>
          <w:tcPr>
            <w:tcW w:w="1715" w:type="dxa"/>
          </w:tcPr>
          <w:p w14:paraId="18A8EC63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72967096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F00F100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12951985" w14:textId="6CF5711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6234927" w14:textId="77777777" w:rsidR="00A4651E" w:rsidRDefault="00A4651E" w:rsidP="000D2555">
            <w:pPr>
              <w:jc w:val="right"/>
            </w:pPr>
          </w:p>
        </w:tc>
      </w:tr>
      <w:tr w:rsidR="00A4651E" w14:paraId="2937B1DE" w14:textId="42BA4CF6" w:rsidTr="00F56300">
        <w:trPr>
          <w:trHeight w:val="217"/>
        </w:trPr>
        <w:tc>
          <w:tcPr>
            <w:tcW w:w="612" w:type="dxa"/>
          </w:tcPr>
          <w:p w14:paraId="137E6816" w14:textId="54EE08D7" w:rsidR="00A4651E" w:rsidRDefault="00A4651E" w:rsidP="000D2555">
            <w:pPr>
              <w:jc w:val="center"/>
            </w:pPr>
            <w:r>
              <w:t>20</w:t>
            </w:r>
          </w:p>
        </w:tc>
        <w:tc>
          <w:tcPr>
            <w:tcW w:w="3665" w:type="dxa"/>
          </w:tcPr>
          <w:p w14:paraId="736BD4F4" w14:textId="022A3BBA" w:rsidR="00A4651E" w:rsidRDefault="00A4651E" w:rsidP="000D2555">
            <w:r>
              <w:rPr>
                <w:rStyle w:val="Inne"/>
              </w:rPr>
              <w:t>Opatrunek hemostatyczny</w:t>
            </w:r>
          </w:p>
        </w:tc>
        <w:tc>
          <w:tcPr>
            <w:tcW w:w="996" w:type="dxa"/>
          </w:tcPr>
          <w:p w14:paraId="3BC23690" w14:textId="497796F3" w:rsidR="00A4651E" w:rsidRDefault="00A4651E" w:rsidP="000D2555">
            <w:pPr>
              <w:jc w:val="right"/>
            </w:pPr>
            <w:r>
              <w:t>25</w:t>
            </w:r>
          </w:p>
        </w:tc>
        <w:tc>
          <w:tcPr>
            <w:tcW w:w="1715" w:type="dxa"/>
          </w:tcPr>
          <w:p w14:paraId="355123A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45C3BC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E87657D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0B90CAD" w14:textId="022A5EE7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00275383" w14:textId="77777777" w:rsidR="00A4651E" w:rsidRDefault="00A4651E" w:rsidP="000D2555">
            <w:pPr>
              <w:jc w:val="right"/>
            </w:pPr>
          </w:p>
        </w:tc>
      </w:tr>
      <w:tr w:rsidR="00A4651E" w14:paraId="4439D572" w14:textId="7FBB6968" w:rsidTr="00F56300">
        <w:trPr>
          <w:trHeight w:val="217"/>
        </w:trPr>
        <w:tc>
          <w:tcPr>
            <w:tcW w:w="612" w:type="dxa"/>
          </w:tcPr>
          <w:p w14:paraId="7A4363C1" w14:textId="347BAE88" w:rsidR="00A4651E" w:rsidRDefault="00A4651E" w:rsidP="000D2555">
            <w:pPr>
              <w:jc w:val="center"/>
            </w:pPr>
            <w:r>
              <w:t>21</w:t>
            </w:r>
          </w:p>
        </w:tc>
        <w:tc>
          <w:tcPr>
            <w:tcW w:w="3665" w:type="dxa"/>
            <w:vAlign w:val="bottom"/>
          </w:tcPr>
          <w:p w14:paraId="0656D5C2" w14:textId="55FF9F83" w:rsidR="00A4651E" w:rsidRDefault="00A4651E" w:rsidP="000D2555">
            <w:r>
              <w:rPr>
                <w:rStyle w:val="Inne"/>
              </w:rPr>
              <w:t>Opatrunek hemostatyczny z szyciem rany</w:t>
            </w:r>
          </w:p>
        </w:tc>
        <w:tc>
          <w:tcPr>
            <w:tcW w:w="996" w:type="dxa"/>
          </w:tcPr>
          <w:p w14:paraId="2C8BB601" w14:textId="7719763A" w:rsidR="00A4651E" w:rsidRDefault="00A4651E" w:rsidP="000D2555">
            <w:pPr>
              <w:jc w:val="right"/>
            </w:pPr>
            <w:r>
              <w:t>80</w:t>
            </w:r>
          </w:p>
        </w:tc>
        <w:tc>
          <w:tcPr>
            <w:tcW w:w="1715" w:type="dxa"/>
          </w:tcPr>
          <w:p w14:paraId="243666FE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0752D245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AF5174E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B4C1CAD" w14:textId="1B4D2E47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3C7AA0D" w14:textId="77777777" w:rsidR="00A4651E" w:rsidRDefault="00A4651E" w:rsidP="000D2555">
            <w:pPr>
              <w:jc w:val="right"/>
            </w:pPr>
          </w:p>
        </w:tc>
      </w:tr>
      <w:tr w:rsidR="00A4651E" w14:paraId="3D2BF7DC" w14:textId="2DD392E9" w:rsidTr="00F56300">
        <w:trPr>
          <w:trHeight w:val="217"/>
        </w:trPr>
        <w:tc>
          <w:tcPr>
            <w:tcW w:w="612" w:type="dxa"/>
          </w:tcPr>
          <w:p w14:paraId="6626B560" w14:textId="7A306676" w:rsidR="00A4651E" w:rsidRDefault="00A4651E" w:rsidP="000D2555">
            <w:pPr>
              <w:jc w:val="center"/>
            </w:pPr>
            <w:r>
              <w:t>22</w:t>
            </w:r>
          </w:p>
        </w:tc>
        <w:tc>
          <w:tcPr>
            <w:tcW w:w="3665" w:type="dxa"/>
          </w:tcPr>
          <w:p w14:paraId="76092340" w14:textId="4771D963" w:rsidR="00A4651E" w:rsidRDefault="00A4651E" w:rsidP="000D2555">
            <w:r>
              <w:rPr>
                <w:rStyle w:val="Inne"/>
              </w:rPr>
              <w:t>Nastawienie zwichniętej żuchwy</w:t>
            </w:r>
          </w:p>
        </w:tc>
        <w:tc>
          <w:tcPr>
            <w:tcW w:w="996" w:type="dxa"/>
          </w:tcPr>
          <w:p w14:paraId="548A17DB" w14:textId="747253F5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3D0B4550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730153A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435E5666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3CBCE17" w14:textId="278C1069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28B7B47C" w14:textId="77777777" w:rsidR="00A4651E" w:rsidRDefault="00A4651E" w:rsidP="000D2555">
            <w:pPr>
              <w:jc w:val="right"/>
            </w:pPr>
          </w:p>
        </w:tc>
      </w:tr>
      <w:tr w:rsidR="00A4651E" w14:paraId="480A337F" w14:textId="2A93C999" w:rsidTr="00F56300">
        <w:trPr>
          <w:trHeight w:val="217"/>
        </w:trPr>
        <w:tc>
          <w:tcPr>
            <w:tcW w:w="612" w:type="dxa"/>
          </w:tcPr>
          <w:p w14:paraId="14AA25C6" w14:textId="14AB9220" w:rsidR="00A4651E" w:rsidRDefault="00A4651E" w:rsidP="000D2555">
            <w:pPr>
              <w:jc w:val="center"/>
            </w:pPr>
            <w:r>
              <w:lastRenderedPageBreak/>
              <w:t>23</w:t>
            </w:r>
          </w:p>
        </w:tc>
        <w:tc>
          <w:tcPr>
            <w:tcW w:w="3665" w:type="dxa"/>
          </w:tcPr>
          <w:p w14:paraId="5E77D43A" w14:textId="0584E69B" w:rsidR="00A4651E" w:rsidRDefault="00A4651E" w:rsidP="000D2555">
            <w:r>
              <w:rPr>
                <w:rStyle w:val="Inne"/>
              </w:rPr>
              <w:t>Wyciąg międzyszczękowy standardowy</w:t>
            </w:r>
          </w:p>
        </w:tc>
        <w:tc>
          <w:tcPr>
            <w:tcW w:w="996" w:type="dxa"/>
          </w:tcPr>
          <w:p w14:paraId="74630EF3" w14:textId="1ED42EF4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5B45374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D67FDAB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560BA279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1DC1DC97" w14:textId="1525611F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02A9B02D" w14:textId="77777777" w:rsidR="00A4651E" w:rsidRDefault="00A4651E" w:rsidP="000D2555">
            <w:pPr>
              <w:jc w:val="right"/>
            </w:pPr>
          </w:p>
        </w:tc>
      </w:tr>
      <w:tr w:rsidR="00A4651E" w14:paraId="29A6CBB9" w14:textId="42D86DAA" w:rsidTr="00F56300">
        <w:trPr>
          <w:trHeight w:val="217"/>
        </w:trPr>
        <w:tc>
          <w:tcPr>
            <w:tcW w:w="612" w:type="dxa"/>
          </w:tcPr>
          <w:p w14:paraId="36A9F8F6" w14:textId="37B3EF9F" w:rsidR="00A4651E" w:rsidRDefault="00A4651E" w:rsidP="000D2555">
            <w:pPr>
              <w:jc w:val="center"/>
            </w:pPr>
            <w:r>
              <w:t>24</w:t>
            </w:r>
          </w:p>
        </w:tc>
        <w:tc>
          <w:tcPr>
            <w:tcW w:w="3665" w:type="dxa"/>
          </w:tcPr>
          <w:p w14:paraId="31C0CA7D" w14:textId="0B606403" w:rsidR="00A4651E" w:rsidRDefault="00A4651E" w:rsidP="000D2555">
            <w:r>
              <w:rPr>
                <w:rStyle w:val="Inne"/>
              </w:rPr>
              <w:t>Punkcja ropnia</w:t>
            </w:r>
          </w:p>
        </w:tc>
        <w:tc>
          <w:tcPr>
            <w:tcW w:w="996" w:type="dxa"/>
          </w:tcPr>
          <w:p w14:paraId="3D684F60" w14:textId="6DCE69E4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5CBBAE19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267314D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63EF8AF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5947892D" w14:textId="1764EF59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03F3D8E6" w14:textId="77777777" w:rsidR="00A4651E" w:rsidRDefault="00A4651E" w:rsidP="000D2555">
            <w:pPr>
              <w:jc w:val="right"/>
            </w:pPr>
          </w:p>
        </w:tc>
      </w:tr>
      <w:tr w:rsidR="00A4651E" w14:paraId="2D70F3B6" w14:textId="3CD49445" w:rsidTr="00F56300">
        <w:trPr>
          <w:trHeight w:val="217"/>
        </w:trPr>
        <w:tc>
          <w:tcPr>
            <w:tcW w:w="612" w:type="dxa"/>
          </w:tcPr>
          <w:p w14:paraId="14D54F99" w14:textId="1DB0B087" w:rsidR="00A4651E" w:rsidRDefault="00A4651E" w:rsidP="000D2555">
            <w:pPr>
              <w:jc w:val="center"/>
            </w:pPr>
            <w:r>
              <w:t>25</w:t>
            </w:r>
          </w:p>
        </w:tc>
        <w:tc>
          <w:tcPr>
            <w:tcW w:w="3665" w:type="dxa"/>
            <w:vAlign w:val="bottom"/>
          </w:tcPr>
          <w:p w14:paraId="565B50C3" w14:textId="1A928041" w:rsidR="00A4651E" w:rsidRDefault="00A4651E" w:rsidP="000D2555">
            <w:r>
              <w:rPr>
                <w:rStyle w:val="Inne"/>
              </w:rPr>
              <w:t xml:space="preserve">Nacięcie ropnia </w:t>
            </w:r>
            <w:proofErr w:type="spellStart"/>
            <w:r>
              <w:rPr>
                <w:rStyle w:val="Inne"/>
              </w:rPr>
              <w:t>wewnątrzustnego</w:t>
            </w:r>
            <w:proofErr w:type="spellEnd"/>
          </w:p>
        </w:tc>
        <w:tc>
          <w:tcPr>
            <w:tcW w:w="996" w:type="dxa"/>
          </w:tcPr>
          <w:p w14:paraId="1EAF6C77" w14:textId="6BCC4460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17AA44A2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412641AB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3DF79DBA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9BE6FDB" w14:textId="08D712C4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4248F50E" w14:textId="77777777" w:rsidR="00A4651E" w:rsidRDefault="00A4651E" w:rsidP="000D2555">
            <w:pPr>
              <w:jc w:val="right"/>
            </w:pPr>
          </w:p>
        </w:tc>
      </w:tr>
      <w:tr w:rsidR="00A4651E" w14:paraId="72B3DD54" w14:textId="03EDF9B3" w:rsidTr="00F56300">
        <w:trPr>
          <w:trHeight w:val="217"/>
        </w:trPr>
        <w:tc>
          <w:tcPr>
            <w:tcW w:w="612" w:type="dxa"/>
          </w:tcPr>
          <w:p w14:paraId="5DF7B5B8" w14:textId="08BA0D5F" w:rsidR="00A4651E" w:rsidRDefault="00A4651E" w:rsidP="000D2555">
            <w:pPr>
              <w:jc w:val="center"/>
            </w:pPr>
            <w:r>
              <w:t>26</w:t>
            </w:r>
          </w:p>
        </w:tc>
        <w:tc>
          <w:tcPr>
            <w:tcW w:w="3665" w:type="dxa"/>
          </w:tcPr>
          <w:p w14:paraId="03032C90" w14:textId="5A8D75D1" w:rsidR="00A4651E" w:rsidRDefault="00A4651E" w:rsidP="000D2555">
            <w:r>
              <w:rPr>
                <w:rStyle w:val="Inne"/>
              </w:rPr>
              <w:t>Nacięcia ropnia zewnątrzustnego</w:t>
            </w:r>
          </w:p>
        </w:tc>
        <w:tc>
          <w:tcPr>
            <w:tcW w:w="996" w:type="dxa"/>
          </w:tcPr>
          <w:p w14:paraId="167E69EC" w14:textId="2E8CF727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7B81876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1EE2FA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F96D1F6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7E577A8" w14:textId="5F6ACF12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B90F2CF" w14:textId="77777777" w:rsidR="00A4651E" w:rsidRDefault="00A4651E" w:rsidP="000D2555">
            <w:pPr>
              <w:jc w:val="right"/>
            </w:pPr>
          </w:p>
        </w:tc>
      </w:tr>
      <w:tr w:rsidR="00A4651E" w14:paraId="152C373E" w14:textId="62BFE489" w:rsidTr="00F56300">
        <w:trPr>
          <w:trHeight w:val="217"/>
        </w:trPr>
        <w:tc>
          <w:tcPr>
            <w:tcW w:w="612" w:type="dxa"/>
          </w:tcPr>
          <w:p w14:paraId="0CD7959F" w14:textId="28181F68" w:rsidR="00A4651E" w:rsidRDefault="00A4651E" w:rsidP="000D2555">
            <w:pPr>
              <w:jc w:val="center"/>
            </w:pPr>
            <w:r>
              <w:t>27</w:t>
            </w:r>
          </w:p>
        </w:tc>
        <w:tc>
          <w:tcPr>
            <w:tcW w:w="3665" w:type="dxa"/>
          </w:tcPr>
          <w:p w14:paraId="4593A218" w14:textId="1937651F" w:rsidR="00A4651E" w:rsidRDefault="00A4651E" w:rsidP="000D2555">
            <w:r>
              <w:rPr>
                <w:rStyle w:val="Inne"/>
              </w:rPr>
              <w:t>Usunięcie kamienia ślinowego z przewodu</w:t>
            </w:r>
          </w:p>
        </w:tc>
        <w:tc>
          <w:tcPr>
            <w:tcW w:w="996" w:type="dxa"/>
          </w:tcPr>
          <w:p w14:paraId="5DEDC2BC" w14:textId="2001CF41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1C8E26B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6D695A17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711101EA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399E628" w14:textId="78019DD6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6AF46D7" w14:textId="77777777" w:rsidR="00A4651E" w:rsidRDefault="00A4651E" w:rsidP="000D2555">
            <w:pPr>
              <w:jc w:val="right"/>
            </w:pPr>
          </w:p>
        </w:tc>
      </w:tr>
      <w:tr w:rsidR="00A4651E" w14:paraId="6A329314" w14:textId="3D3D9599" w:rsidTr="00F56300">
        <w:trPr>
          <w:trHeight w:val="217"/>
        </w:trPr>
        <w:tc>
          <w:tcPr>
            <w:tcW w:w="612" w:type="dxa"/>
          </w:tcPr>
          <w:p w14:paraId="7FAD9038" w14:textId="71686A07" w:rsidR="00A4651E" w:rsidRDefault="00A4651E" w:rsidP="000D2555">
            <w:pPr>
              <w:jc w:val="center"/>
            </w:pPr>
            <w:r>
              <w:t>28</w:t>
            </w:r>
          </w:p>
        </w:tc>
        <w:tc>
          <w:tcPr>
            <w:tcW w:w="3665" w:type="dxa"/>
          </w:tcPr>
          <w:p w14:paraId="4082B90B" w14:textId="7CD15E91" w:rsidR="00A4651E" w:rsidRDefault="00A4651E" w:rsidP="000D2555">
            <w:r>
              <w:rPr>
                <w:rStyle w:val="Inne"/>
              </w:rPr>
              <w:t>Badanie w kierunku bakterii tlenowych z antybiogramem</w:t>
            </w:r>
          </w:p>
        </w:tc>
        <w:tc>
          <w:tcPr>
            <w:tcW w:w="996" w:type="dxa"/>
          </w:tcPr>
          <w:p w14:paraId="44B75C1B" w14:textId="30838949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55931299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31ED04D7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31DA1759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8510B94" w14:textId="348372DB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EA0F335" w14:textId="77777777" w:rsidR="00A4651E" w:rsidRDefault="00A4651E" w:rsidP="000D2555">
            <w:pPr>
              <w:jc w:val="right"/>
            </w:pPr>
          </w:p>
        </w:tc>
      </w:tr>
      <w:tr w:rsidR="00A4651E" w14:paraId="221CFD3F" w14:textId="7F9F3648" w:rsidTr="00F56300">
        <w:trPr>
          <w:trHeight w:val="217"/>
        </w:trPr>
        <w:tc>
          <w:tcPr>
            <w:tcW w:w="612" w:type="dxa"/>
          </w:tcPr>
          <w:p w14:paraId="14C43EF4" w14:textId="61A7EF0A" w:rsidR="00A4651E" w:rsidRDefault="00A4651E" w:rsidP="000D2555">
            <w:pPr>
              <w:jc w:val="center"/>
            </w:pPr>
            <w:r>
              <w:t>29</w:t>
            </w:r>
          </w:p>
        </w:tc>
        <w:tc>
          <w:tcPr>
            <w:tcW w:w="3665" w:type="dxa"/>
          </w:tcPr>
          <w:p w14:paraId="47AFC339" w14:textId="4E6FFB63" w:rsidR="00A4651E" w:rsidRDefault="00A4651E" w:rsidP="000D2555">
            <w:r>
              <w:rPr>
                <w:rStyle w:val="Inne"/>
              </w:rPr>
              <w:t>Badanie w kierunku bakterii beztlenowych z antybiogramem</w:t>
            </w:r>
          </w:p>
        </w:tc>
        <w:tc>
          <w:tcPr>
            <w:tcW w:w="996" w:type="dxa"/>
          </w:tcPr>
          <w:p w14:paraId="2826567D" w14:textId="63AB2AAA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7CE1A5F1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616E71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41C691E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4984252" w14:textId="16BE785E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9F25614" w14:textId="77777777" w:rsidR="00A4651E" w:rsidRDefault="00A4651E" w:rsidP="000D2555">
            <w:pPr>
              <w:jc w:val="right"/>
            </w:pPr>
          </w:p>
        </w:tc>
      </w:tr>
      <w:tr w:rsidR="00A4651E" w14:paraId="41B3AE21" w14:textId="00DD02BA" w:rsidTr="00F56300">
        <w:trPr>
          <w:trHeight w:val="475"/>
        </w:trPr>
        <w:tc>
          <w:tcPr>
            <w:tcW w:w="612" w:type="dxa"/>
            <w:shd w:val="clear" w:color="auto" w:fill="BFBFBF" w:themeFill="background1" w:themeFillShade="BF"/>
          </w:tcPr>
          <w:p w14:paraId="45E98B2D" w14:textId="77777777" w:rsidR="00A4651E" w:rsidRDefault="00A4651E" w:rsidP="000D2555">
            <w:pPr>
              <w:jc w:val="center"/>
            </w:pPr>
          </w:p>
        </w:tc>
        <w:tc>
          <w:tcPr>
            <w:tcW w:w="3665" w:type="dxa"/>
            <w:shd w:val="clear" w:color="auto" w:fill="BFBFBF" w:themeFill="background1" w:themeFillShade="BF"/>
          </w:tcPr>
          <w:p w14:paraId="2B8D04FB" w14:textId="7AAB36A8" w:rsidR="00A4651E" w:rsidRPr="00E053EF" w:rsidRDefault="00A4651E" w:rsidP="000D2555">
            <w:pPr>
              <w:jc w:val="center"/>
              <w:rPr>
                <w:rStyle w:val="Inne"/>
                <w:sz w:val="28"/>
                <w:szCs w:val="28"/>
              </w:rPr>
            </w:pPr>
            <w:r w:rsidRPr="00E053EF">
              <w:rPr>
                <w:rStyle w:val="Inne"/>
                <w:sz w:val="28"/>
                <w:szCs w:val="28"/>
              </w:rPr>
              <w:t>STOMATOLOGIA ZACHOWAWCZA I PERIDONTOLOGIA</w:t>
            </w:r>
          </w:p>
        </w:tc>
        <w:tc>
          <w:tcPr>
            <w:tcW w:w="996" w:type="dxa"/>
            <w:shd w:val="clear" w:color="auto" w:fill="BFBFBF" w:themeFill="background1" w:themeFillShade="BF"/>
          </w:tcPr>
          <w:p w14:paraId="5C04DD89" w14:textId="77777777" w:rsidR="00A4651E" w:rsidRDefault="00A4651E" w:rsidP="000D2555">
            <w:pPr>
              <w:jc w:val="right"/>
            </w:pPr>
          </w:p>
        </w:tc>
        <w:tc>
          <w:tcPr>
            <w:tcW w:w="1715" w:type="dxa"/>
            <w:shd w:val="clear" w:color="auto" w:fill="BFBFBF" w:themeFill="background1" w:themeFillShade="BF"/>
          </w:tcPr>
          <w:p w14:paraId="041D0185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  <w:shd w:val="clear" w:color="auto" w:fill="BFBFBF" w:themeFill="background1" w:themeFillShade="BF"/>
          </w:tcPr>
          <w:p w14:paraId="487A6842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  <w:shd w:val="clear" w:color="auto" w:fill="BFBFBF" w:themeFill="background1" w:themeFillShade="BF"/>
          </w:tcPr>
          <w:p w14:paraId="2E11B091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204CF045" w14:textId="70F97BDD" w:rsidR="00A4651E" w:rsidRDefault="00A4651E" w:rsidP="000D2555">
            <w:pPr>
              <w:jc w:val="right"/>
            </w:pPr>
          </w:p>
        </w:tc>
        <w:tc>
          <w:tcPr>
            <w:tcW w:w="2908" w:type="dxa"/>
            <w:shd w:val="clear" w:color="auto" w:fill="BFBFBF" w:themeFill="background1" w:themeFillShade="BF"/>
          </w:tcPr>
          <w:p w14:paraId="39BE5BA8" w14:textId="77777777" w:rsidR="00A4651E" w:rsidRDefault="00A4651E" w:rsidP="000D2555">
            <w:pPr>
              <w:jc w:val="right"/>
            </w:pPr>
          </w:p>
        </w:tc>
      </w:tr>
      <w:tr w:rsidR="00A4651E" w14:paraId="75C563D8" w14:textId="56CF1DD0" w:rsidTr="00F56300">
        <w:trPr>
          <w:trHeight w:val="218"/>
        </w:trPr>
        <w:tc>
          <w:tcPr>
            <w:tcW w:w="612" w:type="dxa"/>
          </w:tcPr>
          <w:p w14:paraId="5228753F" w14:textId="5A1E4D24" w:rsidR="00A4651E" w:rsidRDefault="00A4651E" w:rsidP="000D2555">
            <w:pPr>
              <w:jc w:val="center"/>
            </w:pPr>
            <w:r>
              <w:t>1</w:t>
            </w:r>
          </w:p>
        </w:tc>
        <w:tc>
          <w:tcPr>
            <w:tcW w:w="3665" w:type="dxa"/>
          </w:tcPr>
          <w:p w14:paraId="7526DE15" w14:textId="57823D03" w:rsidR="00A4651E" w:rsidRDefault="00A4651E" w:rsidP="000D2555">
            <w:r>
              <w:rPr>
                <w:rStyle w:val="Inne"/>
              </w:rPr>
              <w:t>Wypełnienie czasowe typu fleczer</w:t>
            </w:r>
          </w:p>
        </w:tc>
        <w:tc>
          <w:tcPr>
            <w:tcW w:w="996" w:type="dxa"/>
          </w:tcPr>
          <w:p w14:paraId="2293F757" w14:textId="4D368BB9" w:rsidR="00A4651E" w:rsidRDefault="00A4651E" w:rsidP="000D2555">
            <w:pPr>
              <w:jc w:val="right"/>
            </w:pPr>
            <w:r>
              <w:t>55</w:t>
            </w:r>
          </w:p>
        </w:tc>
        <w:tc>
          <w:tcPr>
            <w:tcW w:w="1715" w:type="dxa"/>
          </w:tcPr>
          <w:p w14:paraId="2F521BB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302442D3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19E6318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1BCAA7AC" w14:textId="77AF7813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2B79B70" w14:textId="77777777" w:rsidR="00A4651E" w:rsidRDefault="00A4651E" w:rsidP="000D2555">
            <w:pPr>
              <w:jc w:val="right"/>
            </w:pPr>
          </w:p>
        </w:tc>
      </w:tr>
      <w:tr w:rsidR="00A4651E" w14:paraId="1DE24502" w14:textId="38D30096" w:rsidTr="00F56300">
        <w:trPr>
          <w:trHeight w:val="380"/>
        </w:trPr>
        <w:tc>
          <w:tcPr>
            <w:tcW w:w="612" w:type="dxa"/>
          </w:tcPr>
          <w:p w14:paraId="6D9066A9" w14:textId="5A3542E3" w:rsidR="00A4651E" w:rsidRDefault="00A4651E" w:rsidP="000D2555">
            <w:pPr>
              <w:jc w:val="center"/>
            </w:pPr>
            <w:r>
              <w:t>2</w:t>
            </w:r>
          </w:p>
        </w:tc>
        <w:tc>
          <w:tcPr>
            <w:tcW w:w="3665" w:type="dxa"/>
            <w:vAlign w:val="bottom"/>
          </w:tcPr>
          <w:p w14:paraId="57BF58E7" w14:textId="6CEB746D" w:rsidR="00A4651E" w:rsidRDefault="00A4651E" w:rsidP="000D2555">
            <w:r>
              <w:rPr>
                <w:rStyle w:val="Inne"/>
              </w:rPr>
              <w:t>Wypełnienie czasowe ZNO + E w leczeniu zapalenia odwracalnego</w:t>
            </w:r>
          </w:p>
        </w:tc>
        <w:tc>
          <w:tcPr>
            <w:tcW w:w="996" w:type="dxa"/>
          </w:tcPr>
          <w:p w14:paraId="5C68078E" w14:textId="5F812718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7591E771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6229AA60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171F086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A97745A" w14:textId="544C62A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1CA5FB9" w14:textId="77777777" w:rsidR="00A4651E" w:rsidRDefault="00A4651E" w:rsidP="000D2555">
            <w:pPr>
              <w:jc w:val="right"/>
            </w:pPr>
          </w:p>
        </w:tc>
      </w:tr>
      <w:tr w:rsidR="00A4651E" w14:paraId="71FEF7B0" w14:textId="1BC6FEE5" w:rsidTr="00F56300">
        <w:trPr>
          <w:trHeight w:val="218"/>
        </w:trPr>
        <w:tc>
          <w:tcPr>
            <w:tcW w:w="612" w:type="dxa"/>
          </w:tcPr>
          <w:p w14:paraId="43B49C19" w14:textId="7FDB8BA7" w:rsidR="00A4651E" w:rsidRDefault="00A4651E" w:rsidP="000D2555">
            <w:pPr>
              <w:jc w:val="center"/>
            </w:pPr>
            <w:r>
              <w:t>3</w:t>
            </w:r>
          </w:p>
        </w:tc>
        <w:tc>
          <w:tcPr>
            <w:tcW w:w="3665" w:type="dxa"/>
            <w:vAlign w:val="bottom"/>
          </w:tcPr>
          <w:p w14:paraId="02D547C6" w14:textId="7F5FA686" w:rsidR="00A4651E" w:rsidRDefault="00A4651E" w:rsidP="000D2555">
            <w:r>
              <w:rPr>
                <w:rStyle w:val="Inne"/>
              </w:rPr>
              <w:t>Dewitalizacja miazgi zęba stałego + wypełnienie czasowe</w:t>
            </w:r>
          </w:p>
        </w:tc>
        <w:tc>
          <w:tcPr>
            <w:tcW w:w="996" w:type="dxa"/>
          </w:tcPr>
          <w:p w14:paraId="69B19E04" w14:textId="51D835FF" w:rsidR="00A4651E" w:rsidRDefault="00A4651E" w:rsidP="000D2555">
            <w:pPr>
              <w:jc w:val="right"/>
            </w:pPr>
            <w:r>
              <w:t>3</w:t>
            </w:r>
          </w:p>
        </w:tc>
        <w:tc>
          <w:tcPr>
            <w:tcW w:w="1715" w:type="dxa"/>
          </w:tcPr>
          <w:p w14:paraId="45E8C89A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E665387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339330BD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B383D9B" w14:textId="5B24F335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3C2D63FE" w14:textId="77777777" w:rsidR="00A4651E" w:rsidRDefault="00A4651E" w:rsidP="000D2555">
            <w:pPr>
              <w:jc w:val="right"/>
            </w:pPr>
          </w:p>
        </w:tc>
      </w:tr>
      <w:tr w:rsidR="00A4651E" w14:paraId="0EA9D006" w14:textId="3461E815" w:rsidTr="00F56300">
        <w:trPr>
          <w:trHeight w:val="218"/>
        </w:trPr>
        <w:tc>
          <w:tcPr>
            <w:tcW w:w="612" w:type="dxa"/>
          </w:tcPr>
          <w:p w14:paraId="0B1A0581" w14:textId="5CAA94E6" w:rsidR="00A4651E" w:rsidRDefault="00A4651E" w:rsidP="000D2555">
            <w:pPr>
              <w:jc w:val="center"/>
            </w:pPr>
            <w:r>
              <w:t>4</w:t>
            </w:r>
          </w:p>
        </w:tc>
        <w:tc>
          <w:tcPr>
            <w:tcW w:w="3665" w:type="dxa"/>
          </w:tcPr>
          <w:p w14:paraId="0051E2B6" w14:textId="1FE065B8" w:rsidR="00A4651E" w:rsidRDefault="00A4651E" w:rsidP="000D2555">
            <w:r>
              <w:rPr>
                <w:rStyle w:val="Inne"/>
              </w:rPr>
              <w:t xml:space="preserve">Opatrunek </w:t>
            </w:r>
            <w:proofErr w:type="spellStart"/>
            <w:r>
              <w:rPr>
                <w:rStyle w:val="Inne"/>
              </w:rPr>
              <w:t>endodontyczny</w:t>
            </w:r>
            <w:proofErr w:type="spellEnd"/>
          </w:p>
        </w:tc>
        <w:tc>
          <w:tcPr>
            <w:tcW w:w="996" w:type="dxa"/>
          </w:tcPr>
          <w:p w14:paraId="36D82185" w14:textId="1DEE0C02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44E70547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437EB928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0F10A701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566E2DF9" w14:textId="30C19F7F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2B113B2E" w14:textId="77777777" w:rsidR="00A4651E" w:rsidRDefault="00A4651E" w:rsidP="000D2555">
            <w:pPr>
              <w:jc w:val="right"/>
            </w:pPr>
          </w:p>
        </w:tc>
      </w:tr>
      <w:tr w:rsidR="00A4651E" w14:paraId="076B32FB" w14:textId="4F182D79" w:rsidTr="00F56300">
        <w:trPr>
          <w:trHeight w:val="368"/>
        </w:trPr>
        <w:tc>
          <w:tcPr>
            <w:tcW w:w="612" w:type="dxa"/>
          </w:tcPr>
          <w:p w14:paraId="2A237F66" w14:textId="20D6DED9" w:rsidR="00A4651E" w:rsidRDefault="00A4651E" w:rsidP="000D2555">
            <w:pPr>
              <w:jc w:val="center"/>
            </w:pPr>
            <w:r>
              <w:t>5</w:t>
            </w:r>
          </w:p>
        </w:tc>
        <w:tc>
          <w:tcPr>
            <w:tcW w:w="3665" w:type="dxa"/>
          </w:tcPr>
          <w:p w14:paraId="2EDB284C" w14:textId="2DC49000" w:rsidR="00A4651E" w:rsidRDefault="00A4651E" w:rsidP="000D2555">
            <w:r>
              <w:rPr>
                <w:rStyle w:val="Inne"/>
              </w:rPr>
              <w:t>Wypełnienie jednego kanału korzeniowego metoda kondensacji</w:t>
            </w:r>
          </w:p>
        </w:tc>
        <w:tc>
          <w:tcPr>
            <w:tcW w:w="996" w:type="dxa"/>
          </w:tcPr>
          <w:p w14:paraId="7ACE1BDC" w14:textId="00F0E456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507243FE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0880DA6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0DA5D237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433D8B3" w14:textId="0CE37901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D956C05" w14:textId="77777777" w:rsidR="00A4651E" w:rsidRDefault="00A4651E" w:rsidP="000D2555">
            <w:pPr>
              <w:jc w:val="right"/>
            </w:pPr>
          </w:p>
        </w:tc>
      </w:tr>
      <w:tr w:rsidR="00A4651E" w14:paraId="5CC69910" w14:textId="185DFFB1" w:rsidTr="00F56300">
        <w:trPr>
          <w:trHeight w:val="218"/>
        </w:trPr>
        <w:tc>
          <w:tcPr>
            <w:tcW w:w="612" w:type="dxa"/>
          </w:tcPr>
          <w:p w14:paraId="588E9767" w14:textId="64FDE555" w:rsidR="00A4651E" w:rsidRDefault="00A4651E" w:rsidP="000D2555">
            <w:pPr>
              <w:jc w:val="center"/>
            </w:pPr>
            <w:r>
              <w:t>6</w:t>
            </w:r>
          </w:p>
        </w:tc>
        <w:tc>
          <w:tcPr>
            <w:tcW w:w="3665" w:type="dxa"/>
            <w:vAlign w:val="bottom"/>
          </w:tcPr>
          <w:p w14:paraId="7153429A" w14:textId="558DBD51" w:rsidR="00A4651E" w:rsidRDefault="00A4651E" w:rsidP="000D2555">
            <w:r>
              <w:rPr>
                <w:rStyle w:val="Inne"/>
              </w:rPr>
              <w:t>Trepanacja komory zęba (zabieg interwencyjny)</w:t>
            </w:r>
          </w:p>
        </w:tc>
        <w:tc>
          <w:tcPr>
            <w:tcW w:w="996" w:type="dxa"/>
          </w:tcPr>
          <w:p w14:paraId="7E84447C" w14:textId="7259D910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0C71531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72DF0C5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5E824BC3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347189E" w14:textId="2D7E39F6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926F726" w14:textId="77777777" w:rsidR="00A4651E" w:rsidRDefault="00A4651E" w:rsidP="000D2555">
            <w:pPr>
              <w:jc w:val="right"/>
            </w:pPr>
          </w:p>
        </w:tc>
      </w:tr>
      <w:tr w:rsidR="00A4651E" w14:paraId="63386F51" w14:textId="16E46272" w:rsidTr="00F56300">
        <w:trPr>
          <w:trHeight w:val="380"/>
        </w:trPr>
        <w:tc>
          <w:tcPr>
            <w:tcW w:w="612" w:type="dxa"/>
          </w:tcPr>
          <w:p w14:paraId="44259FC9" w14:textId="631A0BC0" w:rsidR="00A4651E" w:rsidRDefault="00A4651E" w:rsidP="000D2555">
            <w:pPr>
              <w:jc w:val="center"/>
            </w:pPr>
            <w:r>
              <w:lastRenderedPageBreak/>
              <w:t>7</w:t>
            </w:r>
          </w:p>
        </w:tc>
        <w:tc>
          <w:tcPr>
            <w:tcW w:w="3665" w:type="dxa"/>
            <w:vAlign w:val="bottom"/>
          </w:tcPr>
          <w:p w14:paraId="726FCB84" w14:textId="5AC28583" w:rsidR="00A4651E" w:rsidRDefault="00A4651E" w:rsidP="000D2555">
            <w:r>
              <w:rPr>
                <w:rStyle w:val="Inne"/>
              </w:rPr>
              <w:t>Powtórne udrożnienie kanału wypełnionego poza jednostką Oferenta</w:t>
            </w:r>
          </w:p>
        </w:tc>
        <w:tc>
          <w:tcPr>
            <w:tcW w:w="996" w:type="dxa"/>
          </w:tcPr>
          <w:p w14:paraId="29E0EBD5" w14:textId="3E34E28B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4DCA5683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7AFD08B4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139088D5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1D7E3B59" w14:textId="47A156EC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2A169A2" w14:textId="77777777" w:rsidR="00A4651E" w:rsidRDefault="00A4651E" w:rsidP="000D2555">
            <w:pPr>
              <w:jc w:val="right"/>
            </w:pPr>
          </w:p>
        </w:tc>
      </w:tr>
      <w:tr w:rsidR="00A4651E" w14:paraId="630E3215" w14:textId="155E4ADD" w:rsidTr="00F56300">
        <w:trPr>
          <w:trHeight w:val="368"/>
        </w:trPr>
        <w:tc>
          <w:tcPr>
            <w:tcW w:w="612" w:type="dxa"/>
          </w:tcPr>
          <w:p w14:paraId="69BDBF7D" w14:textId="7B2C1A15" w:rsidR="00A4651E" w:rsidRDefault="00A4651E" w:rsidP="000D2555">
            <w:pPr>
              <w:jc w:val="center"/>
            </w:pPr>
            <w:r>
              <w:t>8</w:t>
            </w:r>
          </w:p>
        </w:tc>
        <w:tc>
          <w:tcPr>
            <w:tcW w:w="3665" w:type="dxa"/>
          </w:tcPr>
          <w:p w14:paraId="2F68110D" w14:textId="7CB74206" w:rsidR="00A4651E" w:rsidRDefault="00A4651E" w:rsidP="000D2555">
            <w:r>
              <w:rPr>
                <w:rStyle w:val="Inne"/>
              </w:rPr>
              <w:t>Zastosowanie leku miejscowo w leczeniu chorób błon śluzowych</w:t>
            </w:r>
          </w:p>
        </w:tc>
        <w:tc>
          <w:tcPr>
            <w:tcW w:w="996" w:type="dxa"/>
          </w:tcPr>
          <w:p w14:paraId="5D88A0EF" w14:textId="75CBA572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67FA7D75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3EC51AE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56BB232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27C8E06" w14:textId="2ADE18D7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D6AC00C" w14:textId="77777777" w:rsidR="00A4651E" w:rsidRDefault="00A4651E" w:rsidP="000D2555">
            <w:pPr>
              <w:jc w:val="right"/>
            </w:pPr>
          </w:p>
        </w:tc>
      </w:tr>
      <w:tr w:rsidR="00A4651E" w14:paraId="59A347B6" w14:textId="63567C4D" w:rsidTr="00F56300">
        <w:trPr>
          <w:trHeight w:val="218"/>
        </w:trPr>
        <w:tc>
          <w:tcPr>
            <w:tcW w:w="612" w:type="dxa"/>
          </w:tcPr>
          <w:p w14:paraId="10B83E2A" w14:textId="6FB9867D" w:rsidR="00A4651E" w:rsidRDefault="00A4651E" w:rsidP="000D2555">
            <w:pPr>
              <w:jc w:val="center"/>
            </w:pPr>
            <w:r>
              <w:t>9</w:t>
            </w:r>
          </w:p>
        </w:tc>
        <w:tc>
          <w:tcPr>
            <w:tcW w:w="3665" w:type="dxa"/>
          </w:tcPr>
          <w:p w14:paraId="07357E25" w14:textId="2640D00A" w:rsidR="00A4651E" w:rsidRDefault="00A4651E" w:rsidP="000D2555">
            <w:r>
              <w:rPr>
                <w:rStyle w:val="Inne"/>
              </w:rPr>
              <w:t>Usunięcie złogów nazębnych całkowite (ew. 2 wizyty)</w:t>
            </w:r>
          </w:p>
        </w:tc>
        <w:tc>
          <w:tcPr>
            <w:tcW w:w="996" w:type="dxa"/>
          </w:tcPr>
          <w:p w14:paraId="4DE82A1B" w14:textId="48A1ECFC" w:rsidR="00A4651E" w:rsidRDefault="00A4651E" w:rsidP="000D2555">
            <w:pPr>
              <w:jc w:val="right"/>
            </w:pPr>
            <w:r>
              <w:t>30</w:t>
            </w:r>
          </w:p>
        </w:tc>
        <w:tc>
          <w:tcPr>
            <w:tcW w:w="1715" w:type="dxa"/>
          </w:tcPr>
          <w:p w14:paraId="509E52DC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8F9E5C2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3EAA68B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278E326" w14:textId="2F9FE395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07EB7E0D" w14:textId="77777777" w:rsidR="00A4651E" w:rsidRDefault="00A4651E" w:rsidP="000D2555">
            <w:pPr>
              <w:jc w:val="right"/>
            </w:pPr>
          </w:p>
        </w:tc>
      </w:tr>
      <w:tr w:rsidR="00A4651E" w14:paraId="43998320" w14:textId="704F77A9" w:rsidTr="00F56300">
        <w:trPr>
          <w:trHeight w:val="218"/>
        </w:trPr>
        <w:tc>
          <w:tcPr>
            <w:tcW w:w="612" w:type="dxa"/>
          </w:tcPr>
          <w:p w14:paraId="72B500A0" w14:textId="1B9F4DB4" w:rsidR="00A4651E" w:rsidRDefault="00A4651E" w:rsidP="000D2555">
            <w:pPr>
              <w:jc w:val="center"/>
            </w:pPr>
            <w:r>
              <w:t>10</w:t>
            </w:r>
          </w:p>
        </w:tc>
        <w:tc>
          <w:tcPr>
            <w:tcW w:w="3665" w:type="dxa"/>
          </w:tcPr>
          <w:p w14:paraId="24E5F65C" w14:textId="03FD95B4" w:rsidR="00A4651E" w:rsidRDefault="00A4651E" w:rsidP="000D2555">
            <w:r>
              <w:rPr>
                <w:rStyle w:val="Inne"/>
              </w:rPr>
              <w:t xml:space="preserve">Nacięcie ropnia </w:t>
            </w:r>
            <w:proofErr w:type="spellStart"/>
            <w:r>
              <w:rPr>
                <w:rStyle w:val="Inne"/>
              </w:rPr>
              <w:t>przyzębnego</w:t>
            </w:r>
            <w:proofErr w:type="spellEnd"/>
            <w:r>
              <w:rPr>
                <w:rStyle w:val="Inne"/>
              </w:rPr>
              <w:t xml:space="preserve"> lub jego ewakuacja</w:t>
            </w:r>
          </w:p>
        </w:tc>
        <w:tc>
          <w:tcPr>
            <w:tcW w:w="996" w:type="dxa"/>
          </w:tcPr>
          <w:p w14:paraId="2C53F05D" w14:textId="44B8BEB0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2473DC1A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2A257A6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3DA9DB4C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B1CF29F" w14:textId="7C03ED0C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33AE7E6A" w14:textId="77777777" w:rsidR="00A4651E" w:rsidRDefault="00A4651E" w:rsidP="000D2555">
            <w:pPr>
              <w:jc w:val="right"/>
            </w:pPr>
          </w:p>
        </w:tc>
      </w:tr>
      <w:tr w:rsidR="00A4651E" w14:paraId="7F32DAEC" w14:textId="48347143" w:rsidTr="00F56300">
        <w:trPr>
          <w:trHeight w:val="380"/>
        </w:trPr>
        <w:tc>
          <w:tcPr>
            <w:tcW w:w="612" w:type="dxa"/>
          </w:tcPr>
          <w:p w14:paraId="1F809572" w14:textId="321552EA" w:rsidR="00A4651E" w:rsidRDefault="00A4651E" w:rsidP="000D2555">
            <w:pPr>
              <w:jc w:val="center"/>
            </w:pPr>
            <w:r>
              <w:t>11</w:t>
            </w:r>
          </w:p>
        </w:tc>
        <w:tc>
          <w:tcPr>
            <w:tcW w:w="3665" w:type="dxa"/>
          </w:tcPr>
          <w:p w14:paraId="22F20996" w14:textId="15925D85" w:rsidR="00A4651E" w:rsidRDefault="00A4651E" w:rsidP="000D2555">
            <w:r>
              <w:rPr>
                <w:rStyle w:val="Inne"/>
              </w:rPr>
              <w:t xml:space="preserve">Szyna unieruchamiająca z użyciem kompozytu typu </w:t>
            </w:r>
            <w:proofErr w:type="spellStart"/>
            <w:r>
              <w:rPr>
                <w:rStyle w:val="Inne"/>
              </w:rPr>
              <w:t>Fiber-Splint</w:t>
            </w:r>
            <w:proofErr w:type="spellEnd"/>
          </w:p>
        </w:tc>
        <w:tc>
          <w:tcPr>
            <w:tcW w:w="996" w:type="dxa"/>
          </w:tcPr>
          <w:p w14:paraId="0AE77CA5" w14:textId="660868E7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33F45A5B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04E0ABF4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417C2FA8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F60826E" w14:textId="384EC8D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EE9FF7E" w14:textId="77777777" w:rsidR="00A4651E" w:rsidRDefault="00A4651E" w:rsidP="000D2555">
            <w:pPr>
              <w:jc w:val="right"/>
            </w:pPr>
          </w:p>
        </w:tc>
      </w:tr>
      <w:tr w:rsidR="00A4651E" w14:paraId="264EDD9E" w14:textId="11FB4AAF" w:rsidTr="00F56300">
        <w:trPr>
          <w:trHeight w:val="218"/>
        </w:trPr>
        <w:tc>
          <w:tcPr>
            <w:tcW w:w="612" w:type="dxa"/>
          </w:tcPr>
          <w:p w14:paraId="0B796A7C" w14:textId="168219F3" w:rsidR="00A4651E" w:rsidRDefault="00A4651E" w:rsidP="000D2555">
            <w:pPr>
              <w:jc w:val="center"/>
            </w:pPr>
            <w:r>
              <w:t>12</w:t>
            </w:r>
          </w:p>
        </w:tc>
        <w:tc>
          <w:tcPr>
            <w:tcW w:w="3665" w:type="dxa"/>
          </w:tcPr>
          <w:p w14:paraId="4BF6D084" w14:textId="5C483981" w:rsidR="00A4651E" w:rsidRDefault="00A4651E" w:rsidP="000D2555">
            <w:r>
              <w:rPr>
                <w:rStyle w:val="Inne"/>
              </w:rPr>
              <w:t>Test eto</w:t>
            </w:r>
          </w:p>
        </w:tc>
        <w:tc>
          <w:tcPr>
            <w:tcW w:w="996" w:type="dxa"/>
          </w:tcPr>
          <w:p w14:paraId="5C199556" w14:textId="73E91F50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36752267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67A47A1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47EB081D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4D461EC5" w14:textId="543D1F6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06CE11B" w14:textId="77777777" w:rsidR="00A4651E" w:rsidRDefault="00A4651E" w:rsidP="000D2555">
            <w:pPr>
              <w:jc w:val="right"/>
            </w:pPr>
          </w:p>
        </w:tc>
      </w:tr>
      <w:tr w:rsidR="00A4651E" w14:paraId="123664F8" w14:textId="1C04B83B" w:rsidTr="00F56300">
        <w:trPr>
          <w:trHeight w:val="357"/>
        </w:trPr>
        <w:tc>
          <w:tcPr>
            <w:tcW w:w="612" w:type="dxa"/>
            <w:shd w:val="clear" w:color="auto" w:fill="BFBFBF" w:themeFill="background1" w:themeFillShade="BF"/>
          </w:tcPr>
          <w:p w14:paraId="64ABE8D7" w14:textId="77777777" w:rsidR="00A4651E" w:rsidRDefault="00A4651E" w:rsidP="000D2555">
            <w:pPr>
              <w:jc w:val="center"/>
            </w:pPr>
          </w:p>
        </w:tc>
        <w:tc>
          <w:tcPr>
            <w:tcW w:w="3665" w:type="dxa"/>
            <w:shd w:val="clear" w:color="auto" w:fill="BFBFBF" w:themeFill="background1" w:themeFillShade="BF"/>
          </w:tcPr>
          <w:p w14:paraId="321066E9" w14:textId="30C5012E" w:rsidR="00A4651E" w:rsidRPr="00E053EF" w:rsidRDefault="00A4651E" w:rsidP="000D2555">
            <w:pPr>
              <w:jc w:val="center"/>
              <w:rPr>
                <w:rStyle w:val="Inne"/>
                <w:sz w:val="28"/>
                <w:szCs w:val="28"/>
              </w:rPr>
            </w:pPr>
            <w:r w:rsidRPr="00E053EF">
              <w:rPr>
                <w:rStyle w:val="Inne"/>
                <w:sz w:val="28"/>
                <w:szCs w:val="28"/>
              </w:rPr>
              <w:t>PROTETYKA STOMATOLOGICZNA</w:t>
            </w:r>
          </w:p>
        </w:tc>
        <w:tc>
          <w:tcPr>
            <w:tcW w:w="996" w:type="dxa"/>
            <w:shd w:val="clear" w:color="auto" w:fill="BFBFBF" w:themeFill="background1" w:themeFillShade="BF"/>
          </w:tcPr>
          <w:p w14:paraId="3A48B437" w14:textId="77777777" w:rsidR="00A4651E" w:rsidRDefault="00A4651E" w:rsidP="000D2555">
            <w:pPr>
              <w:jc w:val="right"/>
            </w:pPr>
          </w:p>
        </w:tc>
        <w:tc>
          <w:tcPr>
            <w:tcW w:w="1715" w:type="dxa"/>
            <w:shd w:val="clear" w:color="auto" w:fill="BFBFBF" w:themeFill="background1" w:themeFillShade="BF"/>
          </w:tcPr>
          <w:p w14:paraId="42759EF1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  <w:shd w:val="clear" w:color="auto" w:fill="BFBFBF" w:themeFill="background1" w:themeFillShade="BF"/>
          </w:tcPr>
          <w:p w14:paraId="56EEFD45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  <w:shd w:val="clear" w:color="auto" w:fill="BFBFBF" w:themeFill="background1" w:themeFillShade="BF"/>
          </w:tcPr>
          <w:p w14:paraId="727123F5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155B7DA1" w14:textId="1EA31BE0" w:rsidR="00A4651E" w:rsidRDefault="00A4651E" w:rsidP="000D2555">
            <w:pPr>
              <w:jc w:val="right"/>
            </w:pPr>
          </w:p>
        </w:tc>
        <w:tc>
          <w:tcPr>
            <w:tcW w:w="2908" w:type="dxa"/>
            <w:shd w:val="clear" w:color="auto" w:fill="BFBFBF" w:themeFill="background1" w:themeFillShade="BF"/>
          </w:tcPr>
          <w:p w14:paraId="7C1C66CD" w14:textId="77777777" w:rsidR="00A4651E" w:rsidRDefault="00A4651E" w:rsidP="000D2555">
            <w:pPr>
              <w:jc w:val="right"/>
            </w:pPr>
          </w:p>
        </w:tc>
      </w:tr>
      <w:tr w:rsidR="00A4651E" w14:paraId="32CB70BE" w14:textId="68A0CF97" w:rsidTr="00F56300">
        <w:trPr>
          <w:trHeight w:val="230"/>
        </w:trPr>
        <w:tc>
          <w:tcPr>
            <w:tcW w:w="612" w:type="dxa"/>
          </w:tcPr>
          <w:p w14:paraId="15ADEB34" w14:textId="1C403305" w:rsidR="00A4651E" w:rsidRDefault="00A4651E" w:rsidP="000D2555">
            <w:pPr>
              <w:jc w:val="center"/>
            </w:pPr>
            <w:r>
              <w:t>1</w:t>
            </w:r>
          </w:p>
        </w:tc>
        <w:tc>
          <w:tcPr>
            <w:tcW w:w="3665" w:type="dxa"/>
          </w:tcPr>
          <w:p w14:paraId="4C24F5DE" w14:textId="4B05CB7C" w:rsidR="00A4651E" w:rsidRDefault="00A4651E" w:rsidP="000D2555">
            <w:r>
              <w:rPr>
                <w:rStyle w:val="Inne"/>
              </w:rPr>
              <w:t>Obturator protetyczny</w:t>
            </w:r>
          </w:p>
        </w:tc>
        <w:tc>
          <w:tcPr>
            <w:tcW w:w="996" w:type="dxa"/>
          </w:tcPr>
          <w:p w14:paraId="314803ED" w14:textId="671B48A8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24443162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58F02D8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5B0E039B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3A64E86" w14:textId="797D680F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C48BD47" w14:textId="77777777" w:rsidR="00A4651E" w:rsidRDefault="00A4651E" w:rsidP="000D2555">
            <w:pPr>
              <w:jc w:val="right"/>
            </w:pPr>
          </w:p>
        </w:tc>
      </w:tr>
      <w:tr w:rsidR="00A4651E" w14:paraId="5DABE9A2" w14:textId="0D923C71" w:rsidTr="00F56300">
        <w:trPr>
          <w:trHeight w:val="218"/>
        </w:trPr>
        <w:tc>
          <w:tcPr>
            <w:tcW w:w="612" w:type="dxa"/>
          </w:tcPr>
          <w:p w14:paraId="1E74F996" w14:textId="52874966" w:rsidR="00A4651E" w:rsidRDefault="00A4651E" w:rsidP="000D2555">
            <w:pPr>
              <w:jc w:val="center"/>
            </w:pPr>
            <w:r>
              <w:t>2</w:t>
            </w:r>
          </w:p>
        </w:tc>
        <w:tc>
          <w:tcPr>
            <w:tcW w:w="3665" w:type="dxa"/>
          </w:tcPr>
          <w:p w14:paraId="0897A2AC" w14:textId="1D537DC3" w:rsidR="00A4651E" w:rsidRPr="008D00DF" w:rsidRDefault="00A4651E" w:rsidP="000D2555">
            <w:pPr>
              <w:rPr>
                <w:rFonts w:cstheme="minorHAnsi"/>
                <w:sz w:val="20"/>
                <w:szCs w:val="20"/>
              </w:rPr>
            </w:pPr>
            <w:r w:rsidRPr="008D00DF">
              <w:rPr>
                <w:rFonts w:cstheme="minorHAnsi"/>
                <w:sz w:val="20"/>
                <w:szCs w:val="20"/>
              </w:rPr>
              <w:t>Przecięcie korony ciągnionej (ze zdjęciem)</w:t>
            </w:r>
          </w:p>
        </w:tc>
        <w:tc>
          <w:tcPr>
            <w:tcW w:w="996" w:type="dxa"/>
          </w:tcPr>
          <w:p w14:paraId="3E22F208" w14:textId="6F55FD15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6A9C4530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9FFB914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54063C5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2C952208" w14:textId="43AD2A66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3E25610A" w14:textId="77777777" w:rsidR="00A4651E" w:rsidRDefault="00A4651E" w:rsidP="000D2555">
            <w:pPr>
              <w:jc w:val="right"/>
            </w:pPr>
          </w:p>
        </w:tc>
      </w:tr>
      <w:tr w:rsidR="00A4651E" w14:paraId="72C17048" w14:textId="3B0899FE" w:rsidTr="00F56300">
        <w:trPr>
          <w:trHeight w:val="218"/>
        </w:trPr>
        <w:tc>
          <w:tcPr>
            <w:tcW w:w="612" w:type="dxa"/>
          </w:tcPr>
          <w:p w14:paraId="17D95847" w14:textId="79D565C0" w:rsidR="00A4651E" w:rsidRDefault="00A4651E" w:rsidP="000D2555">
            <w:pPr>
              <w:jc w:val="center"/>
            </w:pPr>
            <w:r>
              <w:t>3</w:t>
            </w:r>
          </w:p>
        </w:tc>
        <w:tc>
          <w:tcPr>
            <w:tcW w:w="3665" w:type="dxa"/>
          </w:tcPr>
          <w:p w14:paraId="081C5BB6" w14:textId="7594DD16" w:rsidR="00A4651E" w:rsidRPr="008D00DF" w:rsidRDefault="00A4651E" w:rsidP="000D2555">
            <w:pPr>
              <w:rPr>
                <w:rFonts w:cstheme="minorHAnsi"/>
                <w:sz w:val="20"/>
                <w:szCs w:val="20"/>
              </w:rPr>
            </w:pPr>
            <w:r w:rsidRPr="008D00DF">
              <w:rPr>
                <w:rFonts w:cstheme="minorHAnsi"/>
                <w:sz w:val="20"/>
                <w:szCs w:val="20"/>
              </w:rPr>
              <w:t>Przecięcie korony lanej, lanej licowanej (ze zdjęciem)</w:t>
            </w:r>
          </w:p>
        </w:tc>
        <w:tc>
          <w:tcPr>
            <w:tcW w:w="996" w:type="dxa"/>
          </w:tcPr>
          <w:p w14:paraId="19B864E7" w14:textId="7F1CAFD0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7BB589AA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35816A9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99BA151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79D0F202" w14:textId="724058CD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54088B8D" w14:textId="77777777" w:rsidR="00A4651E" w:rsidRDefault="00A4651E" w:rsidP="000D2555">
            <w:pPr>
              <w:jc w:val="right"/>
            </w:pPr>
          </w:p>
        </w:tc>
      </w:tr>
      <w:tr w:rsidR="00A4651E" w14:paraId="1B20333E" w14:textId="66DE77BD" w:rsidTr="00F56300">
        <w:trPr>
          <w:trHeight w:val="218"/>
        </w:trPr>
        <w:tc>
          <w:tcPr>
            <w:tcW w:w="612" w:type="dxa"/>
          </w:tcPr>
          <w:p w14:paraId="6258D46E" w14:textId="07267E4F" w:rsidR="00A4651E" w:rsidRDefault="00A4651E" w:rsidP="000D2555">
            <w:pPr>
              <w:jc w:val="center"/>
            </w:pPr>
            <w:r>
              <w:t>4</w:t>
            </w:r>
          </w:p>
        </w:tc>
        <w:tc>
          <w:tcPr>
            <w:tcW w:w="3665" w:type="dxa"/>
          </w:tcPr>
          <w:p w14:paraId="04DA6B0A" w14:textId="477B7DBD" w:rsidR="00A4651E" w:rsidRPr="008D00DF" w:rsidRDefault="00A4651E" w:rsidP="000D2555">
            <w:pPr>
              <w:rPr>
                <w:rFonts w:cstheme="minorHAnsi"/>
                <w:sz w:val="20"/>
                <w:szCs w:val="20"/>
              </w:rPr>
            </w:pPr>
            <w:r w:rsidRPr="008D00DF">
              <w:rPr>
                <w:rFonts w:cstheme="minorHAnsi"/>
                <w:sz w:val="20"/>
                <w:szCs w:val="20"/>
              </w:rPr>
              <w:t xml:space="preserve">Przecięcie przęsła mostu lanego lub dolewanego </w:t>
            </w:r>
          </w:p>
        </w:tc>
        <w:tc>
          <w:tcPr>
            <w:tcW w:w="996" w:type="dxa"/>
          </w:tcPr>
          <w:p w14:paraId="6DC78AAE" w14:textId="160DC2FB" w:rsidR="00A4651E" w:rsidRDefault="00A4651E" w:rsidP="000D2555">
            <w:pPr>
              <w:jc w:val="right"/>
            </w:pPr>
            <w:r>
              <w:t>2</w:t>
            </w:r>
          </w:p>
        </w:tc>
        <w:tc>
          <w:tcPr>
            <w:tcW w:w="1715" w:type="dxa"/>
          </w:tcPr>
          <w:p w14:paraId="0E16E660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407A62F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5637F1DC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5FD10584" w14:textId="5288692E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FA46D7D" w14:textId="77777777" w:rsidR="00A4651E" w:rsidRDefault="00A4651E" w:rsidP="000D2555">
            <w:pPr>
              <w:jc w:val="right"/>
            </w:pPr>
          </w:p>
        </w:tc>
      </w:tr>
      <w:tr w:rsidR="00A4651E" w14:paraId="675A907A" w14:textId="620960D3" w:rsidTr="00F56300">
        <w:trPr>
          <w:trHeight w:val="365"/>
        </w:trPr>
        <w:tc>
          <w:tcPr>
            <w:tcW w:w="612" w:type="dxa"/>
            <w:shd w:val="clear" w:color="auto" w:fill="BFBFBF" w:themeFill="background1" w:themeFillShade="BF"/>
          </w:tcPr>
          <w:p w14:paraId="68C77C3F" w14:textId="77777777" w:rsidR="00A4651E" w:rsidRDefault="00A4651E" w:rsidP="000D2555">
            <w:pPr>
              <w:jc w:val="center"/>
            </w:pPr>
          </w:p>
        </w:tc>
        <w:tc>
          <w:tcPr>
            <w:tcW w:w="3665" w:type="dxa"/>
            <w:shd w:val="clear" w:color="auto" w:fill="BFBFBF" w:themeFill="background1" w:themeFillShade="BF"/>
          </w:tcPr>
          <w:p w14:paraId="47F6609E" w14:textId="52B838F5" w:rsidR="00A4651E" w:rsidRPr="008D00DF" w:rsidRDefault="00A4651E" w:rsidP="000D255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PRACOWNIA DIAGNOSTYKI OBRAZOWEJ (CYFROWO)</w:t>
            </w:r>
          </w:p>
        </w:tc>
        <w:tc>
          <w:tcPr>
            <w:tcW w:w="996" w:type="dxa"/>
            <w:shd w:val="clear" w:color="auto" w:fill="BFBFBF" w:themeFill="background1" w:themeFillShade="BF"/>
          </w:tcPr>
          <w:p w14:paraId="51E55E2C" w14:textId="77777777" w:rsidR="00A4651E" w:rsidRDefault="00A4651E" w:rsidP="000D2555">
            <w:pPr>
              <w:jc w:val="right"/>
            </w:pPr>
          </w:p>
        </w:tc>
        <w:tc>
          <w:tcPr>
            <w:tcW w:w="1715" w:type="dxa"/>
            <w:shd w:val="clear" w:color="auto" w:fill="BFBFBF" w:themeFill="background1" w:themeFillShade="BF"/>
          </w:tcPr>
          <w:p w14:paraId="0A90A749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  <w:shd w:val="clear" w:color="auto" w:fill="BFBFBF" w:themeFill="background1" w:themeFillShade="BF"/>
          </w:tcPr>
          <w:p w14:paraId="0A73C174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  <w:shd w:val="clear" w:color="auto" w:fill="BFBFBF" w:themeFill="background1" w:themeFillShade="BF"/>
          </w:tcPr>
          <w:p w14:paraId="187150B3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149FC896" w14:textId="3B467132" w:rsidR="00A4651E" w:rsidRDefault="00A4651E" w:rsidP="000D2555">
            <w:pPr>
              <w:jc w:val="right"/>
            </w:pPr>
          </w:p>
        </w:tc>
        <w:tc>
          <w:tcPr>
            <w:tcW w:w="2908" w:type="dxa"/>
            <w:shd w:val="clear" w:color="auto" w:fill="BFBFBF" w:themeFill="background1" w:themeFillShade="BF"/>
          </w:tcPr>
          <w:p w14:paraId="1CD467C7" w14:textId="77777777" w:rsidR="00A4651E" w:rsidRDefault="00A4651E" w:rsidP="000D2555">
            <w:pPr>
              <w:jc w:val="right"/>
            </w:pPr>
          </w:p>
        </w:tc>
      </w:tr>
      <w:tr w:rsidR="00A4651E" w14:paraId="2504D4AC" w14:textId="1B9E1111" w:rsidTr="00F56300">
        <w:trPr>
          <w:trHeight w:val="218"/>
        </w:trPr>
        <w:tc>
          <w:tcPr>
            <w:tcW w:w="612" w:type="dxa"/>
          </w:tcPr>
          <w:p w14:paraId="09EEE5A9" w14:textId="46F18855" w:rsidR="00A4651E" w:rsidRDefault="00A4651E" w:rsidP="000D2555">
            <w:pPr>
              <w:jc w:val="center"/>
            </w:pPr>
            <w:r>
              <w:t>1</w:t>
            </w:r>
          </w:p>
        </w:tc>
        <w:tc>
          <w:tcPr>
            <w:tcW w:w="3665" w:type="dxa"/>
            <w:vAlign w:val="bottom"/>
          </w:tcPr>
          <w:p w14:paraId="2CED358D" w14:textId="1185007D" w:rsidR="00A4651E" w:rsidRDefault="00A4651E" w:rsidP="000D2555">
            <w:r>
              <w:rPr>
                <w:rStyle w:val="Inne"/>
              </w:rPr>
              <w:t xml:space="preserve">Rentgenodiagnostyka - zdjęcie </w:t>
            </w:r>
            <w:proofErr w:type="spellStart"/>
            <w:r>
              <w:rPr>
                <w:rStyle w:val="Inne"/>
              </w:rPr>
              <w:t>wewnątrzustne</w:t>
            </w:r>
            <w:proofErr w:type="spellEnd"/>
            <w:r>
              <w:rPr>
                <w:rStyle w:val="Inne"/>
              </w:rPr>
              <w:t xml:space="preserve"> cyfrowe</w:t>
            </w:r>
          </w:p>
        </w:tc>
        <w:tc>
          <w:tcPr>
            <w:tcW w:w="996" w:type="dxa"/>
          </w:tcPr>
          <w:p w14:paraId="6E2F3B5A" w14:textId="7AA33D04" w:rsidR="00A4651E" w:rsidRDefault="00A4651E" w:rsidP="000D2555">
            <w:pPr>
              <w:jc w:val="right"/>
            </w:pPr>
            <w:r>
              <w:t>65</w:t>
            </w:r>
          </w:p>
        </w:tc>
        <w:tc>
          <w:tcPr>
            <w:tcW w:w="1715" w:type="dxa"/>
          </w:tcPr>
          <w:p w14:paraId="2540D9A8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4FFEF8A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2A37F4A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F841F9D" w14:textId="4E31AC15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1A016F80" w14:textId="77777777" w:rsidR="00A4651E" w:rsidRDefault="00A4651E" w:rsidP="000D2555">
            <w:pPr>
              <w:jc w:val="right"/>
            </w:pPr>
          </w:p>
        </w:tc>
      </w:tr>
      <w:tr w:rsidR="00A4651E" w14:paraId="63F60A2C" w14:textId="441F4F6D" w:rsidTr="00F56300">
        <w:trPr>
          <w:trHeight w:val="218"/>
        </w:trPr>
        <w:tc>
          <w:tcPr>
            <w:tcW w:w="612" w:type="dxa"/>
          </w:tcPr>
          <w:p w14:paraId="7EFAE2C4" w14:textId="024D8146" w:rsidR="00A4651E" w:rsidRDefault="00A4651E" w:rsidP="000D2555">
            <w:pPr>
              <w:jc w:val="center"/>
            </w:pPr>
            <w:r>
              <w:lastRenderedPageBreak/>
              <w:t>2</w:t>
            </w:r>
          </w:p>
        </w:tc>
        <w:tc>
          <w:tcPr>
            <w:tcW w:w="3665" w:type="dxa"/>
          </w:tcPr>
          <w:p w14:paraId="79DA6625" w14:textId="29F5CD68" w:rsidR="00A4651E" w:rsidRDefault="00A4651E" w:rsidP="000D2555">
            <w:r>
              <w:rPr>
                <w:rStyle w:val="Inne"/>
              </w:rPr>
              <w:t xml:space="preserve">Zdjęcie </w:t>
            </w:r>
            <w:proofErr w:type="spellStart"/>
            <w:r>
              <w:rPr>
                <w:rStyle w:val="Inne"/>
              </w:rPr>
              <w:t>pantomograficzne</w:t>
            </w:r>
            <w:proofErr w:type="spellEnd"/>
            <w:r>
              <w:rPr>
                <w:rStyle w:val="Inne"/>
              </w:rPr>
              <w:t xml:space="preserve"> cyfrowe na płycie CD</w:t>
            </w:r>
          </w:p>
        </w:tc>
        <w:tc>
          <w:tcPr>
            <w:tcW w:w="996" w:type="dxa"/>
          </w:tcPr>
          <w:p w14:paraId="35ED1972" w14:textId="0E642A11" w:rsidR="00A4651E" w:rsidRDefault="00A4651E" w:rsidP="000D2555">
            <w:pPr>
              <w:jc w:val="right"/>
            </w:pPr>
            <w:r>
              <w:t>60</w:t>
            </w:r>
          </w:p>
        </w:tc>
        <w:tc>
          <w:tcPr>
            <w:tcW w:w="1715" w:type="dxa"/>
          </w:tcPr>
          <w:p w14:paraId="1EF445E2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E20FE8D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8E72E84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348A44FC" w14:textId="355715AC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0036DED8" w14:textId="77777777" w:rsidR="00A4651E" w:rsidRDefault="00A4651E" w:rsidP="000D2555">
            <w:pPr>
              <w:jc w:val="right"/>
            </w:pPr>
          </w:p>
        </w:tc>
      </w:tr>
      <w:tr w:rsidR="00A4651E" w14:paraId="418A5CE1" w14:textId="540FBA91" w:rsidTr="00F56300">
        <w:trPr>
          <w:trHeight w:val="230"/>
        </w:trPr>
        <w:tc>
          <w:tcPr>
            <w:tcW w:w="612" w:type="dxa"/>
          </w:tcPr>
          <w:p w14:paraId="4FFD26A9" w14:textId="12C828DB" w:rsidR="00A4651E" w:rsidRDefault="00A4651E" w:rsidP="000D2555">
            <w:pPr>
              <w:jc w:val="center"/>
            </w:pPr>
            <w:r>
              <w:t>3</w:t>
            </w:r>
          </w:p>
        </w:tc>
        <w:tc>
          <w:tcPr>
            <w:tcW w:w="3665" w:type="dxa"/>
          </w:tcPr>
          <w:p w14:paraId="3DC0F8B0" w14:textId="33D6780B" w:rsidR="00A4651E" w:rsidRPr="00A25A69" w:rsidRDefault="00A4651E" w:rsidP="000D2555">
            <w:pPr>
              <w:rPr>
                <w:rFonts w:cstheme="minorHAnsi"/>
                <w:sz w:val="20"/>
                <w:szCs w:val="20"/>
              </w:rPr>
            </w:pPr>
            <w:r w:rsidRPr="00A25A69">
              <w:rPr>
                <w:rFonts w:cstheme="minorHAnsi"/>
                <w:sz w:val="20"/>
                <w:szCs w:val="20"/>
              </w:rPr>
              <w:t>Micro CT na CD</w:t>
            </w:r>
          </w:p>
        </w:tc>
        <w:tc>
          <w:tcPr>
            <w:tcW w:w="996" w:type="dxa"/>
          </w:tcPr>
          <w:p w14:paraId="443F0AB3" w14:textId="098CEF51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0631C3B7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129EC7F6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2B844B7D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E906BA9" w14:textId="07F05F4A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7A752C0F" w14:textId="77777777" w:rsidR="00A4651E" w:rsidRDefault="00A4651E" w:rsidP="000D2555">
            <w:pPr>
              <w:jc w:val="right"/>
            </w:pPr>
          </w:p>
        </w:tc>
      </w:tr>
      <w:tr w:rsidR="00A4651E" w14:paraId="60E1867E" w14:textId="7C282C70" w:rsidTr="00F56300">
        <w:trPr>
          <w:trHeight w:val="218"/>
        </w:trPr>
        <w:tc>
          <w:tcPr>
            <w:tcW w:w="612" w:type="dxa"/>
          </w:tcPr>
          <w:p w14:paraId="77E8E02E" w14:textId="42A83F3D" w:rsidR="00A4651E" w:rsidRDefault="00A4651E" w:rsidP="000D2555">
            <w:pPr>
              <w:jc w:val="center"/>
            </w:pPr>
            <w:r>
              <w:t>4</w:t>
            </w:r>
          </w:p>
        </w:tc>
        <w:tc>
          <w:tcPr>
            <w:tcW w:w="3665" w:type="dxa"/>
          </w:tcPr>
          <w:p w14:paraId="3BED388D" w14:textId="04AA3F9B" w:rsidR="00A4651E" w:rsidRPr="00A25A69" w:rsidRDefault="00A4651E" w:rsidP="000D2555">
            <w:pPr>
              <w:rPr>
                <w:rFonts w:cstheme="minorHAnsi"/>
                <w:sz w:val="20"/>
                <w:szCs w:val="20"/>
              </w:rPr>
            </w:pPr>
            <w:r w:rsidRPr="00A25A69">
              <w:rPr>
                <w:rFonts w:cstheme="minorHAnsi"/>
                <w:sz w:val="20"/>
                <w:szCs w:val="20"/>
              </w:rPr>
              <w:t>Badanie CBCT szczęki i żuchwy na CD</w:t>
            </w:r>
          </w:p>
        </w:tc>
        <w:tc>
          <w:tcPr>
            <w:tcW w:w="996" w:type="dxa"/>
          </w:tcPr>
          <w:p w14:paraId="7839EA61" w14:textId="606A8306" w:rsidR="00A4651E" w:rsidRDefault="00A4651E" w:rsidP="000D2555">
            <w:pPr>
              <w:jc w:val="right"/>
            </w:pPr>
            <w:r>
              <w:t>5</w:t>
            </w:r>
          </w:p>
        </w:tc>
        <w:tc>
          <w:tcPr>
            <w:tcW w:w="1715" w:type="dxa"/>
          </w:tcPr>
          <w:p w14:paraId="0411AA8F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6A85037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6C95DED7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00E66672" w14:textId="0D50B755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2C3DC198" w14:textId="77777777" w:rsidR="00A4651E" w:rsidRDefault="00A4651E" w:rsidP="000D2555">
            <w:pPr>
              <w:jc w:val="right"/>
            </w:pPr>
          </w:p>
        </w:tc>
      </w:tr>
      <w:tr w:rsidR="00A4651E" w14:paraId="272002B4" w14:textId="5838B644" w:rsidTr="00F56300">
        <w:trPr>
          <w:trHeight w:val="373"/>
        </w:trPr>
        <w:tc>
          <w:tcPr>
            <w:tcW w:w="612" w:type="dxa"/>
            <w:shd w:val="clear" w:color="auto" w:fill="BFBFBF" w:themeFill="background1" w:themeFillShade="BF"/>
          </w:tcPr>
          <w:p w14:paraId="18436410" w14:textId="77777777" w:rsidR="00A4651E" w:rsidRDefault="00A4651E" w:rsidP="000D2555">
            <w:pPr>
              <w:jc w:val="center"/>
            </w:pPr>
          </w:p>
        </w:tc>
        <w:tc>
          <w:tcPr>
            <w:tcW w:w="3665" w:type="dxa"/>
            <w:shd w:val="clear" w:color="auto" w:fill="BFBFBF" w:themeFill="background1" w:themeFillShade="BF"/>
          </w:tcPr>
          <w:p w14:paraId="6C628590" w14:textId="3A5D2E38" w:rsidR="00A4651E" w:rsidRPr="001F4E0F" w:rsidRDefault="00A4651E" w:rsidP="000D255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4E0F">
              <w:rPr>
                <w:rFonts w:cstheme="minorHAnsi"/>
                <w:sz w:val="28"/>
                <w:szCs w:val="28"/>
              </w:rPr>
              <w:t>DOJAZD DO SIEDZIBY UDZIELAJĄCEGO ZAMÓWIENIE</w:t>
            </w:r>
          </w:p>
        </w:tc>
        <w:tc>
          <w:tcPr>
            <w:tcW w:w="996" w:type="dxa"/>
            <w:shd w:val="clear" w:color="auto" w:fill="BFBFBF" w:themeFill="background1" w:themeFillShade="BF"/>
          </w:tcPr>
          <w:p w14:paraId="1AAAD7A8" w14:textId="77777777" w:rsidR="00A4651E" w:rsidRDefault="00A4651E" w:rsidP="000D2555">
            <w:pPr>
              <w:jc w:val="right"/>
            </w:pPr>
          </w:p>
        </w:tc>
        <w:tc>
          <w:tcPr>
            <w:tcW w:w="1715" w:type="dxa"/>
            <w:shd w:val="clear" w:color="auto" w:fill="BFBFBF" w:themeFill="background1" w:themeFillShade="BF"/>
          </w:tcPr>
          <w:p w14:paraId="1B00104E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  <w:shd w:val="clear" w:color="auto" w:fill="BFBFBF" w:themeFill="background1" w:themeFillShade="BF"/>
          </w:tcPr>
          <w:p w14:paraId="5BB3ABCB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  <w:shd w:val="clear" w:color="auto" w:fill="BFBFBF" w:themeFill="background1" w:themeFillShade="BF"/>
          </w:tcPr>
          <w:p w14:paraId="364272A8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48BC7C50" w14:textId="4C92C954" w:rsidR="00A4651E" w:rsidRDefault="00A4651E" w:rsidP="000D2555">
            <w:pPr>
              <w:jc w:val="right"/>
            </w:pPr>
          </w:p>
        </w:tc>
        <w:tc>
          <w:tcPr>
            <w:tcW w:w="2908" w:type="dxa"/>
            <w:shd w:val="clear" w:color="auto" w:fill="BFBFBF" w:themeFill="background1" w:themeFillShade="BF"/>
          </w:tcPr>
          <w:p w14:paraId="12B52493" w14:textId="77777777" w:rsidR="00A4651E" w:rsidRDefault="00A4651E" w:rsidP="000D2555">
            <w:pPr>
              <w:jc w:val="right"/>
            </w:pPr>
          </w:p>
        </w:tc>
      </w:tr>
      <w:tr w:rsidR="00A4651E" w14:paraId="5ABDE933" w14:textId="4A48D506" w:rsidTr="00F56300">
        <w:trPr>
          <w:trHeight w:val="380"/>
        </w:trPr>
        <w:tc>
          <w:tcPr>
            <w:tcW w:w="612" w:type="dxa"/>
          </w:tcPr>
          <w:p w14:paraId="22322B03" w14:textId="5CA7E895" w:rsidR="00A4651E" w:rsidRDefault="00A4651E" w:rsidP="000D2555">
            <w:pPr>
              <w:jc w:val="center"/>
            </w:pPr>
            <w:r>
              <w:t>1</w:t>
            </w:r>
          </w:p>
        </w:tc>
        <w:tc>
          <w:tcPr>
            <w:tcW w:w="3665" w:type="dxa"/>
          </w:tcPr>
          <w:p w14:paraId="79A8D4FF" w14:textId="30928F12" w:rsidR="00A4651E" w:rsidRDefault="00A4651E" w:rsidP="000D2555">
            <w:r>
              <w:rPr>
                <w:rStyle w:val="Inne"/>
              </w:rPr>
              <w:t>Ryczałt za dojazd do Udzielającego Zamówienie, celem wykonania usługi (w obie strony)</w:t>
            </w:r>
          </w:p>
        </w:tc>
        <w:tc>
          <w:tcPr>
            <w:tcW w:w="996" w:type="dxa"/>
          </w:tcPr>
          <w:p w14:paraId="6E0BEE32" w14:textId="2FD311C7" w:rsidR="00A4651E" w:rsidRDefault="00A4651E" w:rsidP="000D2555">
            <w:pPr>
              <w:jc w:val="right"/>
            </w:pPr>
            <w:r>
              <w:t>10</w:t>
            </w:r>
          </w:p>
        </w:tc>
        <w:tc>
          <w:tcPr>
            <w:tcW w:w="1715" w:type="dxa"/>
          </w:tcPr>
          <w:p w14:paraId="42CFAAA1" w14:textId="77777777" w:rsidR="00A4651E" w:rsidRDefault="00A4651E" w:rsidP="000D2555">
            <w:pPr>
              <w:jc w:val="right"/>
            </w:pPr>
          </w:p>
        </w:tc>
        <w:tc>
          <w:tcPr>
            <w:tcW w:w="1054" w:type="dxa"/>
          </w:tcPr>
          <w:p w14:paraId="237D3CBB" w14:textId="77777777" w:rsidR="00A4651E" w:rsidRDefault="00A4651E" w:rsidP="000D2555">
            <w:pPr>
              <w:jc w:val="right"/>
            </w:pPr>
          </w:p>
        </w:tc>
        <w:tc>
          <w:tcPr>
            <w:tcW w:w="2307" w:type="dxa"/>
          </w:tcPr>
          <w:p w14:paraId="54A4FC42" w14:textId="77777777" w:rsidR="00A4651E" w:rsidRDefault="00A4651E" w:rsidP="000D2555">
            <w:pPr>
              <w:jc w:val="right"/>
            </w:pPr>
          </w:p>
        </w:tc>
        <w:tc>
          <w:tcPr>
            <w:tcW w:w="2693" w:type="dxa"/>
          </w:tcPr>
          <w:p w14:paraId="69506766" w14:textId="2E357A63" w:rsidR="00A4651E" w:rsidRDefault="00A4651E" w:rsidP="000D2555">
            <w:pPr>
              <w:jc w:val="right"/>
            </w:pPr>
          </w:p>
        </w:tc>
        <w:tc>
          <w:tcPr>
            <w:tcW w:w="2908" w:type="dxa"/>
          </w:tcPr>
          <w:p w14:paraId="672114CE" w14:textId="77777777" w:rsidR="00A4651E" w:rsidRDefault="00A4651E" w:rsidP="000D2555">
            <w:pPr>
              <w:jc w:val="right"/>
            </w:pPr>
          </w:p>
        </w:tc>
      </w:tr>
      <w:tr w:rsidR="00F56300" w:rsidRPr="00F56300" w14:paraId="5AAB7BC0" w14:textId="7B280391" w:rsidTr="00F56300">
        <w:trPr>
          <w:trHeight w:val="1395"/>
        </w:trPr>
        <w:tc>
          <w:tcPr>
            <w:tcW w:w="10349" w:type="dxa"/>
            <w:gridSpan w:val="6"/>
            <w:shd w:val="clear" w:color="auto" w:fill="FFFFFF" w:themeFill="background1"/>
          </w:tcPr>
          <w:p w14:paraId="33224BC5" w14:textId="77777777" w:rsidR="00F56300" w:rsidRDefault="00F56300" w:rsidP="000D2555">
            <w:pPr>
              <w:jc w:val="right"/>
            </w:pPr>
          </w:p>
          <w:p w14:paraId="1C0F71B6" w14:textId="77777777" w:rsidR="00F56300" w:rsidRDefault="00F56300" w:rsidP="000D2555">
            <w:pPr>
              <w:jc w:val="right"/>
            </w:pPr>
          </w:p>
        </w:tc>
        <w:tc>
          <w:tcPr>
            <w:tcW w:w="2693" w:type="dxa"/>
            <w:shd w:val="clear" w:color="auto" w:fill="BDD6EE" w:themeFill="accent5" w:themeFillTint="66"/>
          </w:tcPr>
          <w:p w14:paraId="4653A4F4" w14:textId="77777777" w:rsidR="00F56300" w:rsidRDefault="00F56300" w:rsidP="00F56300">
            <w:pPr>
              <w:rPr>
                <w:b/>
              </w:rPr>
            </w:pPr>
          </w:p>
          <w:p w14:paraId="1662DF7B" w14:textId="77777777" w:rsidR="00F56300" w:rsidRDefault="00F56300" w:rsidP="00F56300">
            <w:pPr>
              <w:rPr>
                <w:b/>
              </w:rPr>
            </w:pPr>
            <w:r w:rsidRPr="00F56300">
              <w:rPr>
                <w:b/>
              </w:rPr>
              <w:t>RAZEM NETTO</w:t>
            </w:r>
            <w:r>
              <w:rPr>
                <w:b/>
              </w:rPr>
              <w:t>:</w:t>
            </w:r>
          </w:p>
          <w:p w14:paraId="099C1078" w14:textId="023DE2B6" w:rsidR="00F56300" w:rsidRPr="00F56300" w:rsidRDefault="00F56300" w:rsidP="00F56300">
            <w:pPr>
              <w:rPr>
                <w:b/>
                <w:i/>
                <w:sz w:val="18"/>
                <w:szCs w:val="18"/>
              </w:rPr>
            </w:pPr>
            <w:r w:rsidRPr="00F56300">
              <w:rPr>
                <w:b/>
                <w:i/>
                <w:color w:val="C00000"/>
                <w:sz w:val="18"/>
                <w:szCs w:val="18"/>
              </w:rPr>
              <w:t>(proszę wypełnić) -</w:t>
            </w:r>
            <w:bookmarkStart w:id="0" w:name="_GoBack"/>
            <w:bookmarkEnd w:id="0"/>
          </w:p>
        </w:tc>
        <w:tc>
          <w:tcPr>
            <w:tcW w:w="2908" w:type="dxa"/>
            <w:shd w:val="clear" w:color="auto" w:fill="BDD6EE" w:themeFill="accent5" w:themeFillTint="66"/>
          </w:tcPr>
          <w:p w14:paraId="11EBFB56" w14:textId="77777777" w:rsidR="00F56300" w:rsidRDefault="00F56300" w:rsidP="000D2555">
            <w:pPr>
              <w:jc w:val="right"/>
              <w:rPr>
                <w:b/>
              </w:rPr>
            </w:pPr>
          </w:p>
          <w:p w14:paraId="5D87C685" w14:textId="77777777" w:rsidR="00F56300" w:rsidRDefault="00F56300" w:rsidP="00F56300">
            <w:pPr>
              <w:rPr>
                <w:b/>
              </w:rPr>
            </w:pPr>
            <w:r w:rsidRPr="00F56300">
              <w:rPr>
                <w:b/>
              </w:rPr>
              <w:t>RAZEM BRUTTO</w:t>
            </w:r>
            <w:r>
              <w:rPr>
                <w:b/>
              </w:rPr>
              <w:t>:</w:t>
            </w:r>
          </w:p>
          <w:p w14:paraId="491DBE9F" w14:textId="3CD7CC43" w:rsidR="00F56300" w:rsidRPr="00F56300" w:rsidRDefault="00F56300" w:rsidP="00F56300">
            <w:pPr>
              <w:rPr>
                <w:b/>
              </w:rPr>
            </w:pPr>
            <w:r w:rsidRPr="00F56300">
              <w:rPr>
                <w:b/>
                <w:i/>
                <w:color w:val="C00000"/>
                <w:sz w:val="18"/>
                <w:szCs w:val="18"/>
              </w:rPr>
              <w:t>(proszę wypełnić) -</w:t>
            </w:r>
          </w:p>
        </w:tc>
      </w:tr>
    </w:tbl>
    <w:p w14:paraId="00ED10C7" w14:textId="77777777" w:rsidR="0036607E" w:rsidRDefault="0036607E"/>
    <w:sectPr w:rsidR="0036607E" w:rsidSect="00A4651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254B1" w14:textId="77777777" w:rsidR="00417331" w:rsidRDefault="00417331" w:rsidP="008F7501">
      <w:pPr>
        <w:spacing w:after="0" w:line="240" w:lineRule="auto"/>
      </w:pPr>
      <w:r>
        <w:separator/>
      </w:r>
    </w:p>
  </w:endnote>
  <w:endnote w:type="continuationSeparator" w:id="0">
    <w:p w14:paraId="7535142C" w14:textId="77777777" w:rsidR="00417331" w:rsidRDefault="00417331" w:rsidP="008F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77FC7" w14:textId="77777777" w:rsidR="00417331" w:rsidRDefault="00417331" w:rsidP="008F7501">
      <w:pPr>
        <w:spacing w:after="0" w:line="240" w:lineRule="auto"/>
      </w:pPr>
      <w:r>
        <w:separator/>
      </w:r>
    </w:p>
  </w:footnote>
  <w:footnote w:type="continuationSeparator" w:id="0">
    <w:p w14:paraId="601067D0" w14:textId="77777777" w:rsidR="00417331" w:rsidRDefault="00417331" w:rsidP="008F7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E5BB4" w14:textId="77777777" w:rsidR="008F7501" w:rsidRDefault="008F7501">
    <w:pPr>
      <w:pStyle w:val="Nagwek"/>
    </w:pPr>
  </w:p>
  <w:p w14:paraId="0085E49B" w14:textId="77777777" w:rsidR="008F7501" w:rsidRDefault="008F7501">
    <w:pPr>
      <w:pStyle w:val="Nagwek"/>
    </w:pPr>
  </w:p>
  <w:p w14:paraId="5B213164" w14:textId="77777777" w:rsidR="008F7501" w:rsidRDefault="008F7501">
    <w:pPr>
      <w:pStyle w:val="Nagwek"/>
    </w:pPr>
  </w:p>
  <w:p w14:paraId="33899649" w14:textId="73472DE9" w:rsidR="008F7501" w:rsidRDefault="008F7501" w:rsidP="00A4651E">
    <w:pPr>
      <w:pStyle w:val="Nagwek"/>
      <w:jc w:val="right"/>
    </w:pPr>
    <w:r>
      <w:tab/>
    </w:r>
    <w:r>
      <w:tab/>
      <w:t xml:space="preserve">           Załącznik nr </w:t>
    </w:r>
    <w:r w:rsidR="00965FEB">
      <w:t>3</w:t>
    </w:r>
  </w:p>
  <w:p w14:paraId="5C9C583D" w14:textId="77777777" w:rsidR="00A4651E" w:rsidRDefault="00A4651E" w:rsidP="008F7501">
    <w:pPr>
      <w:pStyle w:val="Nagwek"/>
      <w:jc w:val="center"/>
      <w:rPr>
        <w:b/>
        <w:bCs/>
        <w:sz w:val="40"/>
        <w:szCs w:val="40"/>
      </w:rPr>
    </w:pPr>
  </w:p>
  <w:p w14:paraId="04756BA9" w14:textId="27AFF6E1" w:rsidR="008F7501" w:rsidRDefault="008F7501" w:rsidP="008F7501">
    <w:pPr>
      <w:pStyle w:val="Nagwek"/>
      <w:jc w:val="center"/>
      <w:rPr>
        <w:b/>
        <w:bCs/>
        <w:sz w:val="40"/>
        <w:szCs w:val="40"/>
      </w:rPr>
    </w:pPr>
    <w:r w:rsidRPr="008F7501">
      <w:rPr>
        <w:b/>
        <w:bCs/>
        <w:sz w:val="40"/>
        <w:szCs w:val="40"/>
      </w:rPr>
      <w:t>FORMULARZ CENOWY</w:t>
    </w:r>
  </w:p>
  <w:p w14:paraId="06CCFF2C" w14:textId="77777777" w:rsidR="008F7501" w:rsidRPr="008F7501" w:rsidRDefault="008F7501" w:rsidP="008F7501">
    <w:pPr>
      <w:pStyle w:val="Nagwek"/>
      <w:jc w:val="center"/>
      <w:rPr>
        <w:sz w:val="40"/>
        <w:szCs w:val="40"/>
      </w:rPr>
    </w:pPr>
  </w:p>
  <w:p w14:paraId="468F5350" w14:textId="77777777" w:rsidR="008F7501" w:rsidRDefault="008F7501">
    <w:pPr>
      <w:pStyle w:val="Nagwek"/>
    </w:pPr>
  </w:p>
  <w:p w14:paraId="4475535C" w14:textId="77777777" w:rsidR="008F7501" w:rsidRDefault="008F750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BD4"/>
    <w:rsid w:val="000121A5"/>
    <w:rsid w:val="000A1D23"/>
    <w:rsid w:val="000D2555"/>
    <w:rsid w:val="00130F3B"/>
    <w:rsid w:val="00181ABC"/>
    <w:rsid w:val="001F4E0F"/>
    <w:rsid w:val="0022117C"/>
    <w:rsid w:val="00236B14"/>
    <w:rsid w:val="002645FE"/>
    <w:rsid w:val="0036607E"/>
    <w:rsid w:val="00417331"/>
    <w:rsid w:val="004A7835"/>
    <w:rsid w:val="004C7D58"/>
    <w:rsid w:val="004D78AD"/>
    <w:rsid w:val="00503BD4"/>
    <w:rsid w:val="005173C1"/>
    <w:rsid w:val="00520DB0"/>
    <w:rsid w:val="005220BE"/>
    <w:rsid w:val="00575932"/>
    <w:rsid w:val="00625669"/>
    <w:rsid w:val="00696DE7"/>
    <w:rsid w:val="006B5DF0"/>
    <w:rsid w:val="006D0E0F"/>
    <w:rsid w:val="006D252A"/>
    <w:rsid w:val="006E5437"/>
    <w:rsid w:val="006F13A4"/>
    <w:rsid w:val="0070107E"/>
    <w:rsid w:val="007F307E"/>
    <w:rsid w:val="00862E86"/>
    <w:rsid w:val="008B6EF4"/>
    <w:rsid w:val="008C148F"/>
    <w:rsid w:val="008D00DF"/>
    <w:rsid w:val="008D3989"/>
    <w:rsid w:val="008F7501"/>
    <w:rsid w:val="00901328"/>
    <w:rsid w:val="009058E5"/>
    <w:rsid w:val="00935ED5"/>
    <w:rsid w:val="00965FEB"/>
    <w:rsid w:val="00A25A69"/>
    <w:rsid w:val="00A4651E"/>
    <w:rsid w:val="00A71A1B"/>
    <w:rsid w:val="00A73D41"/>
    <w:rsid w:val="00A84E13"/>
    <w:rsid w:val="00AD77C4"/>
    <w:rsid w:val="00B0641A"/>
    <w:rsid w:val="00B52CB7"/>
    <w:rsid w:val="00B57FD2"/>
    <w:rsid w:val="00B91DA0"/>
    <w:rsid w:val="00BD36A9"/>
    <w:rsid w:val="00C43F33"/>
    <w:rsid w:val="00C723B7"/>
    <w:rsid w:val="00CB2136"/>
    <w:rsid w:val="00D2020D"/>
    <w:rsid w:val="00D47F3E"/>
    <w:rsid w:val="00D628C8"/>
    <w:rsid w:val="00DA4F46"/>
    <w:rsid w:val="00DB306E"/>
    <w:rsid w:val="00E053EF"/>
    <w:rsid w:val="00E16740"/>
    <w:rsid w:val="00E66CF2"/>
    <w:rsid w:val="00E95094"/>
    <w:rsid w:val="00EA0E7F"/>
    <w:rsid w:val="00ED77B2"/>
    <w:rsid w:val="00F31151"/>
    <w:rsid w:val="00F56300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AE69B"/>
  <w15:chartTrackingRefBased/>
  <w15:docId w15:val="{8CBC6433-7272-4454-B46C-86ECE61D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B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B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B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B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B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B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B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B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B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B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B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B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3B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B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B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B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BD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03B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ne">
    <w:name w:val="Inne_"/>
    <w:basedOn w:val="Domylnaczcionkaakapitu"/>
    <w:link w:val="Inne0"/>
    <w:rsid w:val="00130F3B"/>
    <w:rPr>
      <w:rFonts w:ascii="Calibri" w:eastAsia="Calibri" w:hAnsi="Calibri" w:cs="Calibri"/>
      <w:sz w:val="20"/>
      <w:szCs w:val="20"/>
    </w:rPr>
  </w:style>
  <w:style w:type="paragraph" w:customStyle="1" w:styleId="Inne0">
    <w:name w:val="Inne"/>
    <w:basedOn w:val="Normalny"/>
    <w:link w:val="Inne"/>
    <w:rsid w:val="00130F3B"/>
    <w:pPr>
      <w:widowControl w:val="0"/>
      <w:spacing w:after="100" w:line="262" w:lineRule="auto"/>
    </w:pPr>
    <w:rPr>
      <w:rFonts w:ascii="Calibri" w:eastAsia="Calibri" w:hAnsi="Calibri" w:cs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F7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501"/>
  </w:style>
  <w:style w:type="paragraph" w:styleId="Stopka">
    <w:name w:val="footer"/>
    <w:basedOn w:val="Normalny"/>
    <w:link w:val="StopkaZnak"/>
    <w:uiPriority w:val="99"/>
    <w:unhideWhenUsed/>
    <w:rsid w:val="008F7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D629-3409-4588-A233-CA5AF809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Wójcik</dc:creator>
  <cp:keywords/>
  <dc:description/>
  <cp:lastModifiedBy>Eliza Skalmierska</cp:lastModifiedBy>
  <cp:revision>3</cp:revision>
  <cp:lastPrinted>2026-07-31T09:40:00Z</cp:lastPrinted>
  <dcterms:created xsi:type="dcterms:W3CDTF">2026-10-23T10:32:00Z</dcterms:created>
  <dcterms:modified xsi:type="dcterms:W3CDTF">2026-10-23T11:11:00Z</dcterms:modified>
</cp:coreProperties>
</file>