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C66" w:rsidRPr="00B0538C" w:rsidRDefault="00FC1C66" w:rsidP="00FC1C66">
      <w:pPr>
        <w:pStyle w:val="Standard"/>
        <w:jc w:val="right"/>
        <w:rPr>
          <w:sz w:val="16"/>
          <w:szCs w:val="16"/>
        </w:rPr>
      </w:pPr>
      <w:r w:rsidRPr="00B0538C">
        <w:rPr>
          <w:rFonts w:ascii="Arial" w:hAnsi="Arial" w:cs="Arial"/>
          <w:sz w:val="16"/>
          <w:szCs w:val="16"/>
        </w:rPr>
        <w:t>Załącznik nr 1</w:t>
      </w:r>
    </w:p>
    <w:p w:rsidR="00FC1C66" w:rsidRDefault="00FC1C66" w:rsidP="00FC1C66">
      <w:pPr>
        <w:pStyle w:val="Standard"/>
        <w:ind w:left="720"/>
        <w:jc w:val="both"/>
        <w:rPr>
          <w:rFonts w:ascii="Arial" w:hAnsi="Arial" w:cs="Cambria"/>
          <w:sz w:val="22"/>
          <w:szCs w:val="22"/>
        </w:rPr>
      </w:pPr>
    </w:p>
    <w:p w:rsidR="00FC1C66" w:rsidRDefault="00FC1C66" w:rsidP="00FC1C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Zestawienie materiałów</w:t>
      </w:r>
      <w:bookmarkStart w:id="0" w:name="_GoBack"/>
      <w:bookmarkEnd w:id="0"/>
    </w:p>
    <w:tbl>
      <w:tblPr>
        <w:tblW w:w="15380" w:type="dxa"/>
        <w:tblInd w:w="-5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"/>
        <w:gridCol w:w="2118"/>
        <w:gridCol w:w="6353"/>
        <w:gridCol w:w="504"/>
        <w:gridCol w:w="1231"/>
        <w:gridCol w:w="1809"/>
        <w:gridCol w:w="708"/>
        <w:gridCol w:w="851"/>
        <w:gridCol w:w="619"/>
        <w:gridCol w:w="798"/>
      </w:tblGrid>
      <w:tr w:rsidR="00FC1C66" w:rsidTr="00C159BE">
        <w:trPr>
          <w:trHeight w:val="1426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Nazwa przedmiotu zamówienia</w:t>
            </w:r>
          </w:p>
        </w:tc>
        <w:tc>
          <w:tcPr>
            <w:tcW w:w="63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CHARAKTERYSTYKA – CZYTELNY OPIS PRZEDMIOTU ZAMÓWIENIA </w:t>
            </w:r>
          </w:p>
        </w:tc>
        <w:tc>
          <w:tcPr>
            <w:tcW w:w="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JM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Przewidywana ilość</w:t>
            </w:r>
          </w:p>
        </w:tc>
        <w:tc>
          <w:tcPr>
            <w:tcW w:w="18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NAZWA/TYP/MODEL oferowanego produktu (wypełnia wykonawca)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Cena jedn. netto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  <w:t>(PLN)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Stawka podatku VAT [%]</w:t>
            </w:r>
          </w:p>
        </w:tc>
        <w:tc>
          <w:tcPr>
            <w:tcW w:w="6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Cena jedn. brutto (PLN)</w:t>
            </w:r>
          </w:p>
        </w:tc>
        <w:tc>
          <w:tcPr>
            <w:tcW w:w="7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brutto (PLN)</w:t>
            </w:r>
          </w:p>
        </w:tc>
      </w:tr>
      <w:tr w:rsidR="00FC1C66" w:rsidTr="00C159BE">
        <w:trPr>
          <w:trHeight w:val="250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  <w:t>10</w:t>
            </w:r>
          </w:p>
        </w:tc>
      </w:tr>
      <w:tr w:rsidR="00FC1C66" w:rsidTr="00C159BE">
        <w:trPr>
          <w:trHeight w:val="455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CEMENT 25KG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A7189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Cement workowany klasy CEM II/B-M (V-LL) 32,5R lub CEM II/B-V 32,5R do wszechstronnego zastosowania budowlanego. Worek 25kg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62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2.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EMALIA AKRYLOWA DO DREWNA  I METALU: STYLINE ENAMEL (BIAŁA) 5L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Szybkoschnąca, wodorozcieńczalna emalia akrylowa do dekoracyjno-ochronnego malowania drewna, materiałów drewnopochodnych, tynków oraz elementów stalowych i żeliwnych użytkowanych wewnątrz i na zewnątrz pomieszczeń. Wydajność min./do 12 m²/l przy jednokrotnym malowaniu. Opakowanie: 5L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472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3.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EMALIA AKRYLOWA DO DREWNA  I METALU: STYLINE ENAMEL (RÓŻNE KOLORY) 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Szybkoschnąca, wodorozcieńczalna emalia akrylowa do dekoracyjno-ochronnego malowania drewna, materiałów drewnopochodnych, tynków oraz elementów stalowych i żeliwnych użytkowanych wewnątrz i na zewnątrz pomieszczeń. Wydajność min./do 12 m²/l przy jednokrotnym malowaniu. Opakowanie: 0,9L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4.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EMALIA ALKIDOWA DO DREWNA    I METALU: JEDYNKA (POPIELATA) 5L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Emalia </w:t>
            </w: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alkidowa</w:t>
            </w:r>
            <w:proofErr w:type="spellEnd"/>
            <w:r>
              <w:rPr>
                <w:rFonts w:eastAsia="Times New Roman"/>
                <w:sz w:val="14"/>
                <w:szCs w:val="14"/>
                <w:lang w:eastAsia="pl-PL"/>
              </w:rPr>
              <w:t xml:space="preserve"> do malowania przedmiotów z drewna, materiałów drewnopochodnych oraz elementów stalowych i żeliwnych. Nadaje się do zastosowania wewnątrz oraz na zewnątrz budynku. Wydajność min./do 14 m²/l. Opakowanie: 5L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451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5.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EMALIA ALKIDOWA DO DREWNA    I METALU: JEDYNKA SUPERMAL (RÓŻNE KOLORY)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Emalia </w:t>
            </w: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alkidowa</w:t>
            </w:r>
            <w:proofErr w:type="spellEnd"/>
            <w:r>
              <w:rPr>
                <w:rFonts w:eastAsia="Times New Roman"/>
                <w:sz w:val="14"/>
                <w:szCs w:val="14"/>
                <w:lang w:eastAsia="pl-PL"/>
              </w:rPr>
              <w:t xml:space="preserve"> do malowania przedmiotów z drewna, materiałów drewnopochodnych oraz elementów stalowych i żeliwnych. Nadaje się do zastosowania wewnątrz oraz na zewnątrz budynku. Wydajność min./do 14 m²/l. Opakowanie: 0,9L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419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6.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EMALIA DO METALU CHLOROKAUCZUKOWA: ŚNIEŻKA SUPERMAL (RÓŻNE KOLORY)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Emalia chlorokauczukowa do malowania zagruntowanych elementów stalowych i żeliwnych narażonych na działanie czynników atmosferycznych. Wydajność min./do 12 m²/l przy jednokrotnym malowaniu. Opakowanie: 0,9L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56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7.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EMALIA DO METALU CHLOROKAUCZUKOWA: ŚNIEŻKA SUPERMAL (RÓŻNE KOLORY) 5L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Emalia chlorokauczukowa do malowania zagruntowanych elementów stalowych i żeliwnych narażonych na działanie czynników atmosferycznych. Wydajność min./do 12 m²/l przy jednokrotnym malowaniu. Opakowanie: 5L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999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8.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EMALIA OLEJNO-ALKIDOWA DO DREWNA I METALU: JEDYNKA DREWNO I METAL (RÓŻNE KOLORY)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Emalia olejno-</w:t>
            </w: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alkidowa</w:t>
            </w:r>
            <w:proofErr w:type="spellEnd"/>
            <w:r>
              <w:rPr>
                <w:rFonts w:eastAsia="Times New Roman"/>
                <w:sz w:val="14"/>
                <w:szCs w:val="14"/>
                <w:lang w:eastAsia="pl-PL"/>
              </w:rPr>
              <w:t xml:space="preserve"> stosowana do dekoracyjno-ochronnego malowania drewna, materiałów drewnopochodnych, tynków oraz elementów stalowych i żeliwnych użytkowanych wewnątrz i na zewnątrz pomieszczeń. Odporna na środki dezynfekujące, spełnia wymagania pomieszczeń użyteczności publicznej               i służby zdrowia, klasa palności D-s1, d0, odporna na czynniki mechaniczne i atmosferyczne. Wydajność min./do 16 m²/l przy jednokrotnym malowaniu. Opakowanie: 0,9L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970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9.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EMALIA OLEJNO-ALKIDOWA DO DREWNA I METALU: JEDYNKA DREWNO I METAL (RÓŻNE KOLORY) 5L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Emalia olejno-</w:t>
            </w: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alkidowa</w:t>
            </w:r>
            <w:proofErr w:type="spellEnd"/>
            <w:r>
              <w:rPr>
                <w:rFonts w:eastAsia="Times New Roman"/>
                <w:sz w:val="14"/>
                <w:szCs w:val="14"/>
                <w:lang w:eastAsia="pl-PL"/>
              </w:rPr>
              <w:t xml:space="preserve"> stosowana do dekoracyjno-ochronnego malowania drewna, materiałów drewnopochodnych, tynków oraz elementów stalowych i żeliwnych użytkowanych wewnątrz i na zewnątrz pomieszczeń. Odporna na środki dezynfekujące, spełnia wymagania pomieszczeń użyteczności publicznej               i służby zdrowia, klasa palności D-s1, d0, odporna na czynniki mechaniczne i atmosferyczne. Wydajność min./do 16 m²/l przy jednokrotnym malowaniu. Opakowanie: 5L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lastRenderedPageBreak/>
              <w:t>10.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EMULSJA GRUNTUJĄCA ATLAS UNI-GRUNT 1L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Szybkoschnąca emulsja gruntująca - wzmacnia powierzchniowo wszystkie nasiąkliwe podłoża. Zmniejsza                   i wyrównuje chłonność podłoży. Do zastosowania w temperaturze do 30 °C. Zwiększa przyczepność do podłoża. Pod posadzki i podkłady podłogowe. Pod kleje, tynki, gładzie, farby. Zużycie: 0,05 - 0,2 kg/1 m2. Możliwość rozcieńczania wodą. Opakowanie: 1l/kg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ind w:left="57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11.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EMULSJA GRUNTUJĄCA ATLAS UNI-GRUNT 5L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Szybkoschnąca emulsja gruntująca - wzmacnia powierzchniowo wszystkie nasiąkliwe podłoża. Zmniejsza                   i wyrównuje chłonność podłoży. Do zastosowania w temperaturze do 30 °C. Zwiększa przyczepność do podłoża. Pod posadzki i podkłady podłogowe. Pod kleje, tynki, gładzie, farby. Zużycie: 0,05 - 0,2 kg/1 m2. Możliwość rozcieńczania wodą. Opakowanie: 5l/kg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661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12.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FARBA DO BETONU MALSILBET (RÓŻNE KOLORY) 1L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Rozpuszczalnikowa farba akrylowa przeznaczona do malowania powierzchni betonowych(szczególnie podłóg). Farba powinna być odporna na zmywanie wodą z dodatkiem detergentów oraz może być stosowana na powierzchnie narażone na działanie czynników atmosferycznych. Wydajność min./do 11 m²/l przy jednokrotnym malowaniu. Wykończenie: matowe. Kolor: różne. Opakowanie: 1L.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629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13.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FARBA DO BETONU MASILBET 5L (RÓŻNE KOLORY)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Rozpuszczalnikowa farba akrylowa przeznaczona do malowania powierzchni betonowych(szczególnie podłóg). Farba powinna być odporna na zmywanie wodą z dodatkiem detergentów oraz może być stosowana na powierzchnie narażone na działanie czynników atmosferycznych. Wydajność min./do 11 m²/l przy jednokrotnym malowaniu. Wykończenie: matowe. Kolor: różne. Opakowanie: 5L.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3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14.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STYLINE ANTYCOROSIVE (RÓŻNE KOLORY)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Produkt pozwala na odnowienie elementów wykonanych ze stali lub żelaza. Skutecznie chroni przed korozją, można ją stosować na elementy poddane procesowi niszczenia przez rdzę. Kolor: różne. Pojemność: 1L. 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15.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FARBA JEDYNKA FASADOWA BAZA (BIAŁA) </w:t>
            </w: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nrI</w:t>
            </w:r>
            <w:proofErr w:type="spellEnd"/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Farba akrylowa przeznaczona do malowania powierzchni betonowych oraz tynków cementowych i cementowo-wapiennych. Tworzy powłokę odporną na szkodliwe działanie wilgoci i promieniowania UV. Wydajność min./do 8 m²/l. Opakowanie: 9L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</w:tbl>
    <w:p w:rsidR="00FC1C66" w:rsidRDefault="00FC1C66" w:rsidP="00FC1C66">
      <w:pPr>
        <w:spacing w:after="0"/>
        <w:rPr>
          <w:szCs w:val="21"/>
        </w:rPr>
        <w:sectPr w:rsidR="00FC1C66" w:rsidSect="00FC1C66">
          <w:pgSz w:w="16838" w:h="11906" w:orient="landscape"/>
          <w:pgMar w:top="1418" w:right="1418" w:bottom="1418" w:left="1134" w:header="708" w:footer="708" w:gutter="0"/>
          <w:cols w:space="708"/>
        </w:sectPr>
      </w:pPr>
    </w:p>
    <w:tbl>
      <w:tblPr>
        <w:tblW w:w="15380" w:type="dxa"/>
        <w:tblInd w:w="-5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"/>
        <w:gridCol w:w="2118"/>
        <w:gridCol w:w="6353"/>
        <w:gridCol w:w="504"/>
        <w:gridCol w:w="1231"/>
        <w:gridCol w:w="1809"/>
        <w:gridCol w:w="708"/>
        <w:gridCol w:w="851"/>
        <w:gridCol w:w="619"/>
        <w:gridCol w:w="798"/>
      </w:tblGrid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lastRenderedPageBreak/>
              <w:t>16.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FARBA JEDYNKA FASADOWA BAZA (BIAŁA) </w:t>
            </w: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nrII</w:t>
            </w:r>
            <w:proofErr w:type="spellEnd"/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Farba akrylowa przeznaczona do malowania powierzchni betonowych oraz tynków cementowych i cementowo-wapiennych. Tworzy powłokę odporną na szkodliwe działanie wilgoci i promieniowania UV. Wydajność min./do 8 m²/l. Opakowanie: 2,7L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17.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val="en-US" w:eastAsia="pl-PL"/>
              </w:rPr>
            </w:pPr>
            <w:r>
              <w:rPr>
                <w:rFonts w:eastAsia="Times New Roman"/>
                <w:sz w:val="14"/>
                <w:szCs w:val="14"/>
                <w:lang w:val="en-US" w:eastAsia="pl-PL"/>
              </w:rPr>
              <w:t>STYLINE CERAMIC STRONG 9L (BIAŁA)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Ceramiczna farba do wnętrz o ponadprzeciętnych parametrach odporności na szorowanie i wielokrotne zmywanie. Plamoodporna. Wydajność: do 14 m2/L przy jednokrotnym malowaniu. Kolor: biały. Pojemność: 9L.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18.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STYLINE CERAMIC STRONG 5L (RÓŻNE KOLORY)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Ceramiczna farba do wnętrz o ponadprzeciętnych parametrach odporności na szorowanie i wielokrotne zmywanie. Plamoodporna. Wydajność: do 14 m2/L przy jednokrotnym malowaniu. Kolor: różne kolory. Pojemność: 5L.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19.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FARBA PODKŁADOWA ŚNIEŻKA 5L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Gotowa do użycia biała matowa farba podkładowo-gruntującą. Wyrównuje różnice w chłonności podłoża oraz różnice kolorystyczne. W trakcie malowania wnika głęboko w podłoże przez co zwiększa wydajność farb nawierzchniowych. Wydajność min./do 7 m²/l. Opakowanie: 5L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750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20.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val="en-US" w:eastAsia="pl-PL"/>
              </w:rPr>
            </w:pPr>
            <w:r>
              <w:rPr>
                <w:rFonts w:eastAsia="Times New Roman"/>
                <w:sz w:val="14"/>
                <w:szCs w:val="14"/>
                <w:lang w:val="en-US" w:eastAsia="pl-PL"/>
              </w:rPr>
              <w:t>STYLINE SILVER KITCHEN AND BATHROOM 2,7L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Farba o właściwościach przeciwgrzybicznych i przeciwbakteryjnych. Przeznaczona jest do dekoracyjno</w:t>
            </w:r>
            <w:r>
              <w:rPr>
                <w:rFonts w:eastAsia="Times New Roman"/>
                <w:sz w:val="14"/>
                <w:szCs w:val="14"/>
                <w:lang w:eastAsia="pl-PL"/>
              </w:rPr>
              <w:softHyphen/>
              <w:t>ochronnego malowania ścian i sufitów wewnątrz pomieszczeń typu kuchnia i łazienka. Posiada atest higieniczny. Spełnia wymagania normy PN EN 13300 min. klasa 2 i PN-C 81914:2002 min. rodzaj I. Wydajność min./do 12m²/l przy jednokrotnej aplikacji. Opakowanie: 2,7L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764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21.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val="en-US" w:eastAsia="pl-PL"/>
              </w:rPr>
            </w:pPr>
            <w:r>
              <w:rPr>
                <w:rFonts w:eastAsia="Times New Roman"/>
                <w:sz w:val="14"/>
                <w:szCs w:val="14"/>
                <w:lang w:val="en-US" w:eastAsia="pl-PL"/>
              </w:rPr>
              <w:t>STYLINE SILVER KITCHEN AND BATHROOM 5L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Farba o właściwościach przeciwgrzybicznych i przeciwbakteryjnych. Przeznaczona jest do </w:t>
            </w: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dekoracyjno¬ochronnego</w:t>
            </w:r>
            <w:proofErr w:type="spellEnd"/>
            <w:r>
              <w:rPr>
                <w:rFonts w:eastAsia="Times New Roman"/>
                <w:sz w:val="14"/>
                <w:szCs w:val="14"/>
                <w:lang w:eastAsia="pl-PL"/>
              </w:rPr>
              <w:t xml:space="preserve"> malowania ścian i sufitów wewnątrz pomieszczeń typu kuchnia i łazienka. Posiada atest higieniczny. Spełnia wymagania normy PN EN 13300 min. klasa 2 i PN-C 81914:2002 min. rodzaj I. Wydajność min./do 12m²/l przy jednokrotnej aplikacji. Opakowanie: 5L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5F645C">
        <w:trPr>
          <w:trHeight w:val="996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lastRenderedPageBreak/>
              <w:t>22.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STYLINE ACROSTYLE 10L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Matowa, lateksowa farba do wnętrz przeznaczona do malowania ścian i sufitów wewnątrz pomieszczeń. Odporna na szorowanie i wielokrotne zmywanie. Stosowana na podłoża mineralne, gipsowe, beton, gazobeton, płyty gipsowo-kartonowe, tapety z włókna szklanego, drewno i materiały drewnopodobne wewnątrz pomieszczeń. Posiada atest higieniczny. Spełnia wymagania normy PN EN 13300 min. klasa 2 i wg PN-C 81914:2002 min. rodzaj I. Wydajność min./do 16 m²/L przy jednokrotnym malowaniu. Opakowanie: 10L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C655D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4</w:t>
            </w:r>
            <w:r w:rsidR="008D1834">
              <w:rPr>
                <w:rFonts w:eastAsia="Times New Roman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1044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23.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STYLINE ACROSTYLE 5L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Matowa, lateksowa farba do wnętrz przeznaczona do malowania ścian i sufitów wewnątrz pomieszczeń. Odporna na szorowanie i wielokrotne zmywanie. Stosowana na podłoża mineralne, gipsowe, beton, gazobeton, płyty gipsowo-kartonowe, tapety z włókna szklanego, drewno i materiały drewnopodobne wewnątrz pomieszczeń. Posiada atest higieniczny. Spełnia wymagania normy PN EN 13300 min. klasa 2 i wg PN-C 81914:2002 min. rodzaj I. Wydajność min./do 16 m²/L przy jednokrotnym malowaniu. Opakowanie: 5L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24.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FARBA ŚNIEŻKA ZACIEKI-PLAMY 1L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Farba akrylowa do podkładowego malowania i renowacji ścian i sufitów wewnątrz budynków mieszkalnych             i użyteczności publicznej wykonanych z tynków cementowo-¬wapiennych, płyt gipsowo-kartonowych, itp. Posiada atest higieniczny. Spełnia wymagania normy PN-EN ISO 11998:2007 70. Powłoka: mat. Opakowanie: 1L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AE7DB1">
        <w:trPr>
          <w:trHeight w:val="435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25.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FOLIA MALARSKA EXTRA MOCNA 4x5m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Folia o podwyższonej wytrzymałości. Produkt nie przepuszczający farby oraz wilgoci. Materiał: HDPE/LDPE. Grubość: 20-30µm. Wymiary: 4x5m.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AE7DB1">
        <w:trPr>
          <w:trHeight w:val="271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26.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FOLIA MALARSKA FORTE 4x5m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Produkt nie przepuszczający farby oraz wilgoci. Materiał: LDPE/HDPE. Grubość: 7-12µm. Wymiary: 4x5m.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AE7DB1">
        <w:trPr>
          <w:trHeight w:val="416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27.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FOLIA MALARSKA MOCNA 4x5m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Folia o podwyższonej wytrzymałości. Produkt nie przepuszczający farby oraz wilgoci. Materiał: LDPE/HDPE. Grubość: 12-20µm. Wymiary: 4x5m.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AE7DB1">
        <w:trPr>
          <w:trHeight w:val="423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28.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FOLIA MALARSKA SUPER GRUBA 4x5m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Folia o podwyższonej wytrzymałości. Produkt nie przepuszczający farby oraz wilgoci. Materiał: HDPE/LDPE. Grubość: powyżej 30µm. Wymiary: 4x5m.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852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29.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FOLIA W PŁYNIE MAPEI MAPEGUM 10KG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Izolacja wodoszczelna stosowana do ścian i podług wewnątrz budynków. Właściwości techniczne: gotowa do użycia,</w:t>
            </w:r>
            <w:r>
              <w:rPr>
                <w:rFonts w:eastAsia="Times New Roman"/>
                <w:sz w:val="14"/>
                <w:szCs w:val="14"/>
                <w:lang w:eastAsia="pl-PL"/>
              </w:rPr>
              <w:br/>
              <w:t xml:space="preserve">jednoskładnikowa, szara pasta na bazie żywic syntetycznych w dyspersji wodnej, nie zawierającą rozpuszczalników. Kolor: jasno szary. Wydajność: 1,5 kg/m2 na mm grubości warstwy. </w:t>
            </w: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Paroprzepuszczalność</w:t>
            </w:r>
            <w:proofErr w:type="spellEnd"/>
            <w:r>
              <w:rPr>
                <w:rFonts w:eastAsia="Times New Roman"/>
                <w:sz w:val="14"/>
                <w:szCs w:val="14"/>
                <w:lang w:eastAsia="pl-PL"/>
              </w:rPr>
              <w:t>: 650 (wg normy UNI 8202/23a). Opakowanie: 10kg.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764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30.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FOLIA W PŁYNIE MAPEI MAPEGUM 5KG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Izolacja wodoszczelna stosowana do ścian i podług wewnątrz budynków. Właściwości techniczne: gotowa do użycia,</w:t>
            </w:r>
            <w:r>
              <w:rPr>
                <w:rFonts w:eastAsia="Times New Roman"/>
                <w:sz w:val="14"/>
                <w:szCs w:val="14"/>
                <w:lang w:eastAsia="pl-PL"/>
              </w:rPr>
              <w:br/>
              <w:t xml:space="preserve">jednoskładnikowa, szara pasta na bazie żywic syntetycznych w dyspersji wodnej, nie zawierającą rozpuszczalników. Kolor: jasno szary. Wydajność: 1,5 kg/m2 na mm grubości warstwy. </w:t>
            </w: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Paroprzepuszczalność</w:t>
            </w:r>
            <w:proofErr w:type="spellEnd"/>
            <w:r>
              <w:rPr>
                <w:rFonts w:eastAsia="Times New Roman"/>
                <w:sz w:val="14"/>
                <w:szCs w:val="14"/>
                <w:lang w:eastAsia="pl-PL"/>
              </w:rPr>
              <w:t>: 650 (wg normy UNI 8202/23a). Opakowanie: 5kg.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31.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FUGA ELASTYCZNA (RÓŻNE KOLORY) 1KG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Elastyczna, szybkowiążąca i szybkoschnąca modyfikowana polimerami zaprawa do spoinowania szczelin ściennych i podłogowych, odporna na powstawanie przebarwień. Kolory odporne na działanie czynników atmosferycznych. Szerokości szczelin od 2 do 20 mm. Powierzchnia od 0,5 do 5 m². Worek 1kg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32.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FUGA ELASTYCZNA ULTRAKOLOR MAPEI (RÓŻNE KOLORY) 2KG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Elastyczna, szybkowiążąca i szybkoschnąca modyfikowana polimerami zaprawa do spoinowania szczelin ściennych i podłogowych, odporna na powstawanie przebarwień. Kolory odporne na działanie czynników atmosferycznych. Szerokości szczelin od 2 do 20 mm. Powierzchnia od 0,5 do 5 m². Opakowanie: worek 2kg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33.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FUGA ELASTYCZNA ULTRAKOLOR MAPEI (RÓŻNE KOLORY) 5KG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Elastyczna, szybkowiążąca i szybkoschnąca modyfikowana polimerami zaprawa do spoinowania szczelin ściennych i podłogowych, odporna na powstawanie przebarwień. Kolory odporne na działanie czynników atmosferycznych. Szerokości szczelin od 2 do 20 mm. Powierzchnia od 0,5 do 5 m². Opakowanie: worek 5kg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449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34.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FUGOWNICA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Szpachla gumowa do fugowania. </w:t>
            </w: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Fugownica</w:t>
            </w:r>
            <w:proofErr w:type="spellEnd"/>
            <w:r>
              <w:rPr>
                <w:rFonts w:eastAsia="Times New Roman"/>
                <w:sz w:val="14"/>
                <w:szCs w:val="14"/>
                <w:lang w:eastAsia="pl-PL"/>
              </w:rPr>
              <w:t>: gumowa. Uchwyt: drewniany. Rozmiar: 150-200mm.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AE7DB1">
        <w:trPr>
          <w:trHeight w:val="410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35.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GIPS SZPACHLOWY NIDA GIPS 2KG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</w:pPr>
            <w:r>
              <w:rPr>
                <w:rFonts w:eastAsia="Times New Roman"/>
                <w:sz w:val="14"/>
                <w:szCs w:val="14"/>
                <w:lang w:eastAsia="pl-PL"/>
              </w:rPr>
              <w:t>Gips do wykonywania gładzi na ścianach i wyrównywanie większych nierówności. Średnie zużycie:                             1 kg/m</w:t>
            </w:r>
            <w:r>
              <w:rPr>
                <w:rFonts w:eastAsia="Times New Roman"/>
                <w:sz w:val="14"/>
                <w:szCs w:val="14"/>
                <w:vertAlign w:val="superscript"/>
                <w:lang w:eastAsia="pl-PL"/>
              </w:rPr>
              <w:t>2</w:t>
            </w: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/mm. Opakowanie: worek 2kg 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lastRenderedPageBreak/>
              <w:t>36.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GIPS SZPACHLOWY STABIL BIAŁY 2KG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Gips szpachlowy do wygładzania nierówności i chropowatości tynków mineralnych, korygowania pęknięć oraz wypełniania bruzd i ubytków. Do zastosowań wewnętrznych, TYP B2/20/2. Produkty zgodny z PN-EN 13279-1. Kolor: biały. Średnie zużycie: 1 kg/m²/mm. Opakowanie: worek 2kg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</w:tbl>
    <w:p w:rsidR="00FC1C66" w:rsidRDefault="00FC1C66" w:rsidP="00FC1C66">
      <w:pPr>
        <w:spacing w:after="0"/>
        <w:rPr>
          <w:szCs w:val="21"/>
        </w:rPr>
        <w:sectPr w:rsidR="00FC1C66">
          <w:type w:val="continuous"/>
          <w:pgSz w:w="16838" w:h="11906" w:orient="landscape"/>
          <w:pgMar w:top="1418" w:right="1418" w:bottom="1418" w:left="1134" w:header="708" w:footer="708" w:gutter="0"/>
          <w:cols w:space="708"/>
        </w:sectPr>
      </w:pPr>
    </w:p>
    <w:tbl>
      <w:tblPr>
        <w:tblW w:w="15380" w:type="dxa"/>
        <w:tblInd w:w="-5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"/>
        <w:gridCol w:w="2118"/>
        <w:gridCol w:w="6353"/>
        <w:gridCol w:w="504"/>
        <w:gridCol w:w="1231"/>
        <w:gridCol w:w="1809"/>
        <w:gridCol w:w="708"/>
        <w:gridCol w:w="851"/>
        <w:gridCol w:w="619"/>
        <w:gridCol w:w="798"/>
      </w:tblGrid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lastRenderedPageBreak/>
              <w:t>37.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GIPS SZPACHLOWY STABIL BIAŁY PW-01 25KG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Gips szpachlowy do wygładzania nierówności i chropowatości tynków mineralnych, korygowania pęknięć oraz wypełniania bruzd i ubytków. Do zastosowań wewnętrznych, TYP B2/20/2. Produkty zgodny z PN-EN 13279-1. Kolor: biały. Średnie zużycie: 1 kg/m²/mm. Opakowanie: worek 25kg 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38.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GŁADŹ TYNKOWA STABIL BIAŁA 25KG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Gładź tynkowa biała do pokrywania ścian i sufitów wewnątrz pomieszczeń cienką warstwą, celem osiągnięcia gładkiej powierzchni. Gładź po wyschnięciu może być malowana farbami, stosowanymi do podłoży mineralnych, a także pokrywana tapetami. Do zastosowań wewnętrznych TYP B2/20/2. Produkty zgodny                  z PN-EN 13279-1. Kolor: biały. Średnie zużycie: 1 kg/m²/mm. Opakowanie: worek 25kg 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39.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GRUNT ATLAS UNIWERSALNY 5L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Uniwersalny podkład/emulsja do gruntowania wszystkich podłoży o dużej chłonności i porowatości. Działa na podłożach betonowych, gazobetonowych, cementowo-wapiennych, gipsowo-kartonowych. Opakowanie: 5kg/L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AE7DB1">
        <w:trPr>
          <w:trHeight w:val="430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40.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GRUNT UNIWERSALNY 1L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Uniwersalny podkład/emulsja do gruntowania wszystkich podłoży o dużej chłonności i porowatości. Działa na podłożach betonowych, gazobetonowych, cementowo-wapiennych, gipsowo-kartonowych. Opakowanie: 1L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AE7DB1">
        <w:trPr>
          <w:trHeight w:val="40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41.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KĄTOWNIK DO PROFILI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Do umacniania ścian działowych oraz instalacyjnych i montowania sufitów podwieszanych. Materiał: stal ocynkowana, 2mm. Typ: różne.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AE7DB1">
        <w:trPr>
          <w:trHeight w:val="415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42.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KIELNIA TRAPEZOWA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Kielnia sztukatorska trapezowa przeznaczona do nakładania gładzi gipsowej, kleju czy zapraw. Materiał: stal nierdzewna(min. 1.2mm). Uchwyt: drewniany. Rozmiar: 120-180mm.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AE7DB1">
        <w:trPr>
          <w:trHeight w:val="421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43.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KIELNIA TRÓJKĄTNA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Kielnia trójkątna przeznaczona do nakładania gładzi gipsowej, kleju czy zapraw. Materiał: stal nierdzewna(min. 1.2mm). Uchwyt: drewniany. Rozmiar: 120-200mm.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44.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KLEJ GIPSOWY STABIL BIAŁY 25KG TYP: T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Klej Gipsowy do przyklejania płyt </w:t>
            </w: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kartonowo-gipsowych</w:t>
            </w:r>
            <w:proofErr w:type="spellEnd"/>
            <w:r>
              <w:rPr>
                <w:rFonts w:eastAsia="Times New Roman"/>
                <w:sz w:val="14"/>
                <w:szCs w:val="14"/>
                <w:lang w:eastAsia="pl-PL"/>
              </w:rPr>
              <w:t>, montażu elementów sztukaterii gipsowej, klejenia płyt styropianowych i materiałów izolacyjnych oraz do usuwania nierówności tynków i ścian wewnątrz budynku. Produkt zgodny z PN-EN 14496. Wydajność: średnio 25 kg kleju na 5m² płyty g-k. Opakowanie: worek 25kg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45.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KOLORANT (RÓŻNE KOLORY) nr I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</w:pP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Koncentraty w płynie, których barwa oraz intensywność są ściśle kontrolowane. Dodawane do farb bazowych za pomocą </w:t>
            </w: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specialnych</w:t>
            </w:r>
            <w:proofErr w:type="spellEnd"/>
            <w:r>
              <w:rPr>
                <w:rFonts w:eastAsia="Times New Roman"/>
                <w:sz w:val="14"/>
                <w:szCs w:val="14"/>
                <w:lang w:eastAsia="pl-PL"/>
              </w:rPr>
              <w:t xml:space="preserve"> dozowników. Kolor: różne. Intensywność/odcień koloru: </w:t>
            </w:r>
            <w:r>
              <w:rPr>
                <w:rFonts w:eastAsia="Times New Roman"/>
                <w:b/>
                <w:bCs/>
                <w:sz w:val="14"/>
                <w:szCs w:val="14"/>
                <w:lang w:eastAsia="pl-PL"/>
              </w:rPr>
              <w:t>jasny</w:t>
            </w: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 (1/3 sąsiednich pozycji w dostarczonym </w:t>
            </w: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kolorniku</w:t>
            </w:r>
            <w:proofErr w:type="spellEnd"/>
            <w:r>
              <w:rPr>
                <w:rFonts w:eastAsia="Times New Roman"/>
                <w:sz w:val="14"/>
                <w:szCs w:val="14"/>
                <w:lang w:eastAsia="pl-PL"/>
              </w:rPr>
              <w:t>). Cena: uśredniona.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jed</w:t>
            </w:r>
            <w:proofErr w:type="spellEnd"/>
            <w:r>
              <w:rPr>
                <w:rFonts w:eastAsia="Times New Roman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4A339C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4</w:t>
            </w:r>
            <w:r w:rsidR="00FC1C66">
              <w:rPr>
                <w:rFonts w:eastAsia="Times New Roman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46.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KOLORANT (RÓŻNE KOLORY) nr II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464986">
            <w:pPr>
              <w:spacing w:after="0"/>
            </w:pPr>
            <w:r>
              <w:rPr>
                <w:rFonts w:eastAsia="Times New Roman"/>
                <w:sz w:val="14"/>
                <w:szCs w:val="14"/>
                <w:lang w:eastAsia="pl-PL"/>
              </w:rPr>
              <w:t>Koncentraty w płynie, których barwa oraz intensywność są ściśle kontrolowane. Dodawane do farb bazowych za pomocą spec</w:t>
            </w:r>
            <w:r w:rsidR="00464986">
              <w:rPr>
                <w:rFonts w:eastAsia="Times New Roman"/>
                <w:sz w:val="14"/>
                <w:szCs w:val="14"/>
                <w:lang w:eastAsia="pl-PL"/>
              </w:rPr>
              <w:t>j</w:t>
            </w: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alnych dozowników. Kolor: różne. Intensywność/odcień koloru: </w:t>
            </w:r>
            <w:r>
              <w:rPr>
                <w:rFonts w:eastAsia="Times New Roman"/>
                <w:b/>
                <w:bCs/>
                <w:sz w:val="14"/>
                <w:szCs w:val="14"/>
                <w:lang w:eastAsia="pl-PL"/>
              </w:rPr>
              <w:t>pośredni</w:t>
            </w: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 (1/3 sąsiednich pozycji w dostarczonym </w:t>
            </w: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kolorniku</w:t>
            </w:r>
            <w:proofErr w:type="spellEnd"/>
            <w:r>
              <w:rPr>
                <w:rFonts w:eastAsia="Times New Roman"/>
                <w:sz w:val="14"/>
                <w:szCs w:val="14"/>
                <w:lang w:eastAsia="pl-PL"/>
              </w:rPr>
              <w:t>). Cena: uśredniona.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jed</w:t>
            </w:r>
            <w:proofErr w:type="spellEnd"/>
            <w:r>
              <w:rPr>
                <w:rFonts w:eastAsia="Times New Roman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4A339C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4</w:t>
            </w:r>
            <w:r w:rsidR="00FC1C66">
              <w:rPr>
                <w:rFonts w:eastAsia="Times New Roman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47.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KOLORANT (RÓŻNE KOLORY) nr III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</w:pP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Koncentraty w płynie, których barwa oraz intensywność są ściśle kontrolowane. Dodawane do farb bazowych za pomocą </w:t>
            </w: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specialnych</w:t>
            </w:r>
            <w:proofErr w:type="spellEnd"/>
            <w:r>
              <w:rPr>
                <w:rFonts w:eastAsia="Times New Roman"/>
                <w:sz w:val="14"/>
                <w:szCs w:val="14"/>
                <w:lang w:eastAsia="pl-PL"/>
              </w:rPr>
              <w:t xml:space="preserve"> dozowników. Kolor: różne. Intensywność/odcień koloru: </w:t>
            </w:r>
            <w:r>
              <w:rPr>
                <w:rFonts w:eastAsia="Times New Roman"/>
                <w:b/>
                <w:bCs/>
                <w:sz w:val="14"/>
                <w:szCs w:val="14"/>
                <w:lang w:eastAsia="pl-PL"/>
              </w:rPr>
              <w:t>ciemny</w:t>
            </w: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 (1/3 sąsiednich pozycji w dostarczonym </w:t>
            </w: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kolorniku</w:t>
            </w:r>
            <w:proofErr w:type="spellEnd"/>
            <w:r>
              <w:rPr>
                <w:rFonts w:eastAsia="Times New Roman"/>
                <w:sz w:val="14"/>
                <w:szCs w:val="14"/>
                <w:lang w:eastAsia="pl-PL"/>
              </w:rPr>
              <w:t>). Cena: uśredniona.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jed</w:t>
            </w:r>
            <w:proofErr w:type="spellEnd"/>
            <w:r>
              <w:rPr>
                <w:rFonts w:eastAsia="Times New Roman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4A339C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4</w:t>
            </w:r>
            <w:r w:rsidR="00FC1C66">
              <w:rPr>
                <w:rFonts w:eastAsia="Times New Roman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AE7DB1">
        <w:trPr>
          <w:trHeight w:val="421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48.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KOŁEK DO PŁYT G-K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Kołek nylonowy do zamocowań w ścianach z płyt gipsowo-kartonowych z wkrętem ocynkowanym. Wielkość: 3,5x25-35mm.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4A339C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4</w:t>
            </w:r>
            <w:r w:rsidR="00FC1C66">
              <w:rPr>
                <w:rFonts w:eastAsia="Times New Roman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49.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KOŁEK ROZPOROWY "SZYBKI MONTAŻ"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Kołek rozporowy szybkiego montażu z kołnierzem do mocowanie listew drewnianych, elementów szkieletów ścianek działowych g-k, szkieletów obudów g-k, uchwytów montażowych pod instalacje sanitarne                               i elektryczne. Rozmiar: Fi 6-8.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300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AE7DB1">
        <w:trPr>
          <w:trHeight w:val="393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50.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KOSTKA/GĄBKA ŚCIERNA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1D1759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Uniwersalna kostka ścierna do szlifowania i obróbki drewna, metalu, farby, lakieru, gipsu i wielu innych materiałów. Granulacja: różna. Rozmiar: różne( dł. min.150mm).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AE7DB1">
        <w:trPr>
          <w:trHeight w:val="413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51.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KRATKA MALARSKA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Kratka malarska do usuwania nadmiaru farby oraz do jej równomiernego rozprowadzania na wałku. Materiał: tworzywo sztuczne. Rozmiar: różne.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AE7DB1">
        <w:trPr>
          <w:trHeight w:val="126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52.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KUWETA MALARSKA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7DB1" w:rsidRDefault="00FC1C66" w:rsidP="00AE7DB1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Do odsączania nadmiaru farby. Materiał: tworzywo sztuczne. Rozmiar: różne.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AE7DB1">
        <w:trPr>
          <w:trHeight w:val="268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lastRenderedPageBreak/>
              <w:t>53.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LAKIEROBEJCA VALTTI COMPLETE (RÓŻNE KOLORY)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Do dekoracyjnego malowania okien, mebli, balustrad, boazerii oraz innych wewnętrznych i zewnętrznych powierzchni z drewna. Kolor: różne. Pojemność: 0,9L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AE7DB1">
        <w:trPr>
          <w:trHeight w:val="45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54.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NAROŻNIK ALUMINIOWY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Zabezpieczenie naroży zewnętrznych o kącie rozwarcia 90 ° przed uszkodzeniami mechanicznymi w systemach suchej zabudowy z płyt g-k. Szerokość: różne. Długość: 2,5-3,0m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AE7DB1">
        <w:trPr>
          <w:trHeight w:val="421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55.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NÓŻ DO TAPET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Nóż do tapet 18mm z gumowaną rękojeścią. Ostrze wysuwane łamane. Korpus plastikowy z gumową wkładką antypoślizgową i precyzyjną blokadą ostrza. Ostrze wymienne łamane 18mm.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AE7DB1">
        <w:trPr>
          <w:trHeight w:val="272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56.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OSTRZA 18MM WYMIENNE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Ostrze wymienne łamane 18mm. Opakowanie: 10 szt.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opak.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AE7DB1">
        <w:trPr>
          <w:trHeight w:val="403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57.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PACA PCV Z GĄBKĄ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Paca do mycia zaschniętych resztek fug, także do wygładzania tynków tradycyjnych. Wymiary: różne. Gąbka: twarda/miękka 25mm.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AE7DB1">
        <w:trPr>
          <w:trHeight w:val="409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58.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PACA/RAJBERKA METALOWA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Paca do nakładania wszelakiego rodzaju mas, klejów itp. Materiał: stal nierdzewna. Rozmiar: 250-270mm. Uchwyt: plastik/drewno.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</w:tbl>
    <w:p w:rsidR="00FC1C66" w:rsidRDefault="00FC1C66" w:rsidP="00FC1C66">
      <w:pPr>
        <w:spacing w:after="0"/>
        <w:rPr>
          <w:szCs w:val="21"/>
        </w:rPr>
        <w:sectPr w:rsidR="00FC1C66">
          <w:type w:val="continuous"/>
          <w:pgSz w:w="16838" w:h="11906" w:orient="landscape"/>
          <w:pgMar w:top="1418" w:right="1418" w:bottom="1418" w:left="1134" w:header="708" w:footer="708" w:gutter="0"/>
          <w:cols w:space="708"/>
        </w:sectPr>
      </w:pPr>
    </w:p>
    <w:tbl>
      <w:tblPr>
        <w:tblW w:w="15380" w:type="dxa"/>
        <w:tblInd w:w="-5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"/>
        <w:gridCol w:w="2118"/>
        <w:gridCol w:w="6353"/>
        <w:gridCol w:w="504"/>
        <w:gridCol w:w="1231"/>
        <w:gridCol w:w="1809"/>
        <w:gridCol w:w="708"/>
        <w:gridCol w:w="851"/>
        <w:gridCol w:w="619"/>
        <w:gridCol w:w="798"/>
      </w:tblGrid>
      <w:tr w:rsidR="00FC1C66" w:rsidTr="00AE7DB1">
        <w:trPr>
          <w:trHeight w:val="283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lastRenderedPageBreak/>
              <w:t>59.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PAPIER ŚCIERNY 120 230X280mm 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Wyrób ścierny zwykły. Podkład: papier. Arkusz: 230x280mm. Ziarnistość: P120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arkusz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DD0537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4</w:t>
            </w:r>
            <w:r w:rsidR="00FC1C66">
              <w:rPr>
                <w:rFonts w:eastAsia="Times New Roman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AE7DB1">
        <w:trPr>
          <w:trHeight w:val="277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60.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PAPIER ŚCIERNY 40 230X280mm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Wyrób ścierny zwykły. Podkład: papier. Arkusz: 230x280mm. Ziarnistość: P40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arkusz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DD0537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4</w:t>
            </w:r>
            <w:r w:rsidR="00FC1C66">
              <w:rPr>
                <w:rFonts w:eastAsia="Times New Roman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AE7DB1">
        <w:trPr>
          <w:trHeight w:val="267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61.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PAPIER ŚCIERNY 80 230X280mm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Wyrób ścierny zwykły. Podkład: papier. Arkusz: 230x280mm. Ziarnistość: P80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arkusz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DD0537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4</w:t>
            </w:r>
            <w:r w:rsidR="00FC1C66">
              <w:rPr>
                <w:rFonts w:eastAsia="Times New Roman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AE7DB1">
        <w:trPr>
          <w:trHeight w:val="427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62.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PAPIER ŚCIERNY NA SZLIFIERKĘ 115mm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Wyrób ścierny do szlifierki dyskowej 115mm. Podkład: papier bez perforacji. Kształt: okrągły. Ziarnistość: P60-P180. 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DD0537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4</w:t>
            </w:r>
            <w:r w:rsidR="00FC1C66">
              <w:rPr>
                <w:rFonts w:eastAsia="Times New Roman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AE7DB1">
        <w:trPr>
          <w:trHeight w:val="405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63.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PAPIER ŚCIERNY NA SZLIFIERKĘ 125mm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Wyrób ścierny do szlifierki dyskowej 125mm. Podkład: papier bez perforacji. Kształt: okrągły. Ziarnistość: P60-P180.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64.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PĘDZEL ANGIELSKI 1,5"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Pędzel lakierowany stosowany do farb lateksowych, emulsyjnych, olejnych, akrylowych itd. Włosie: 100% naturalne. Długość włosia: min. 45mm. Grubość </w:t>
            </w: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włsosia</w:t>
            </w:r>
            <w:proofErr w:type="spellEnd"/>
            <w:r>
              <w:rPr>
                <w:rFonts w:eastAsia="Times New Roman"/>
                <w:sz w:val="14"/>
                <w:szCs w:val="14"/>
                <w:lang w:eastAsia="pl-PL"/>
              </w:rPr>
              <w:t xml:space="preserve">: bardzo gęste, min. 15mm. Szerokość: 1,5". Rączka: drewniana, wyprofilowana i lakierowana. Skuwka: </w:t>
            </w: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ocynk</w:t>
            </w:r>
            <w:proofErr w:type="spellEnd"/>
            <w:r>
              <w:rPr>
                <w:rFonts w:eastAsia="Times New Roman"/>
                <w:sz w:val="14"/>
                <w:szCs w:val="14"/>
                <w:lang w:eastAsia="pl-PL"/>
              </w:rPr>
              <w:t>/nikiel/stal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65.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PĘDZEL ANGIELSKI 2"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Pędzel lakierowany stosowany do farb lateksowych, emulsyjnych, olejnych, akrylowych itd. Włosie: 100% naturalne. Długość włosia: min. 50mm. Grubość </w:t>
            </w: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włsosia</w:t>
            </w:r>
            <w:proofErr w:type="spellEnd"/>
            <w:r>
              <w:rPr>
                <w:rFonts w:eastAsia="Times New Roman"/>
                <w:sz w:val="14"/>
                <w:szCs w:val="14"/>
                <w:lang w:eastAsia="pl-PL"/>
              </w:rPr>
              <w:t xml:space="preserve">: bardzo gęste, min. 15mm. Szerokość: 2". Rączka: drewniana, wyprofilowana i lakierowana. Skuwka: </w:t>
            </w: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ocynk</w:t>
            </w:r>
            <w:proofErr w:type="spellEnd"/>
            <w:r>
              <w:rPr>
                <w:rFonts w:eastAsia="Times New Roman"/>
                <w:sz w:val="14"/>
                <w:szCs w:val="14"/>
                <w:lang w:eastAsia="pl-PL"/>
              </w:rPr>
              <w:t>/nikiel/stal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66.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PĘDZEL ANGIELSKI 2,5"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Pędzel lakierowany stosowany do farb lateksowych, emulsyjnych, olejnych, akrylowych itd. Włosie: 100% naturalne. Długość włosia: min. 50mm. Grubość </w:t>
            </w: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włsosia</w:t>
            </w:r>
            <w:proofErr w:type="spellEnd"/>
            <w:r>
              <w:rPr>
                <w:rFonts w:eastAsia="Times New Roman"/>
                <w:sz w:val="14"/>
                <w:szCs w:val="14"/>
                <w:lang w:eastAsia="pl-PL"/>
              </w:rPr>
              <w:t xml:space="preserve">: bardzo gęste, min. 15mm. Szerokość: 2,5". Rączka: drewniana, wyprofilowana i lakierowana. Skuwka: </w:t>
            </w: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ocynk</w:t>
            </w:r>
            <w:proofErr w:type="spellEnd"/>
            <w:r>
              <w:rPr>
                <w:rFonts w:eastAsia="Times New Roman"/>
                <w:sz w:val="14"/>
                <w:szCs w:val="14"/>
                <w:lang w:eastAsia="pl-PL"/>
              </w:rPr>
              <w:t>/nikiel/stal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67.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PĘDZEL ANGIELSKI 3"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Pędzel lakierowany stosowany do farb lateksowych, emulsyjnych, olejnych, akrylowych itd. Włosie: 100% naturalne. Długość włosia: min. 50mm. Grubość </w:t>
            </w: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włsosia</w:t>
            </w:r>
            <w:proofErr w:type="spellEnd"/>
            <w:r>
              <w:rPr>
                <w:rFonts w:eastAsia="Times New Roman"/>
                <w:sz w:val="14"/>
                <w:szCs w:val="14"/>
                <w:lang w:eastAsia="pl-PL"/>
              </w:rPr>
              <w:t xml:space="preserve">: bardzo gęste, min. 15mm. Szerokość: 3". Rączka: drewniana, wyprofilowana i lakierowana. Skuwka: </w:t>
            </w: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ocynk</w:t>
            </w:r>
            <w:proofErr w:type="spellEnd"/>
            <w:r>
              <w:rPr>
                <w:rFonts w:eastAsia="Times New Roman"/>
                <w:sz w:val="14"/>
                <w:szCs w:val="14"/>
                <w:lang w:eastAsia="pl-PL"/>
              </w:rPr>
              <w:t>/nikiel/stal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68.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PĘDZEL ANGIELSKI 3,5"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Pędzel lakierowany stosowany do farb lateksowych, emulsyjnych, olejnych, akrylowych itd. Włosie: 100% naturalne. Długość włosia: min. 50mm. Grubość </w:t>
            </w: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włsosia</w:t>
            </w:r>
            <w:proofErr w:type="spellEnd"/>
            <w:r>
              <w:rPr>
                <w:rFonts w:eastAsia="Times New Roman"/>
                <w:sz w:val="14"/>
                <w:szCs w:val="14"/>
                <w:lang w:eastAsia="pl-PL"/>
              </w:rPr>
              <w:t xml:space="preserve">: bardzo gęste, min. 15mm. Szerokość: 3,5". Rączka: drewniana, wyprofilowana i lakierowana. Skuwka: </w:t>
            </w: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ocynk</w:t>
            </w:r>
            <w:proofErr w:type="spellEnd"/>
            <w:r>
              <w:rPr>
                <w:rFonts w:eastAsia="Times New Roman"/>
                <w:sz w:val="14"/>
                <w:szCs w:val="14"/>
                <w:lang w:eastAsia="pl-PL"/>
              </w:rPr>
              <w:t>/nikiel/stal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69.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PĘDZEL KALORYFEROWY 1"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Do malowania elementów o ażurowej budowie lub powierzchni znajdujących się w trudnodostępnych miejscach, szczelinach. Włosie: 100% naturalne. Długość włosia: min. 40mm. Grubość </w:t>
            </w: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włsosia</w:t>
            </w:r>
            <w:proofErr w:type="spellEnd"/>
            <w:r>
              <w:rPr>
                <w:rFonts w:eastAsia="Times New Roman"/>
                <w:sz w:val="14"/>
                <w:szCs w:val="14"/>
                <w:lang w:eastAsia="pl-PL"/>
              </w:rPr>
              <w:t>: bardzo gęste, min. 12mm. Szerokość: 1". Rączka: drewniana, wyprofilowana.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70.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PĘDZEL KALORYFEROWY 1,5"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Do malowania elementów o ażurowej budowie lub powierzchni znajdujących się w trudnodostępnych miejscach, szczelinach. Włosie: 100% naturalne. Długość włosia: min. 40mm. Grubość </w:t>
            </w: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włsosia</w:t>
            </w:r>
            <w:proofErr w:type="spellEnd"/>
            <w:r>
              <w:rPr>
                <w:rFonts w:eastAsia="Times New Roman"/>
                <w:sz w:val="14"/>
                <w:szCs w:val="14"/>
                <w:lang w:eastAsia="pl-PL"/>
              </w:rPr>
              <w:t>: bardzo gęste, min. 12mm. Szerokość: 1,5". Rączka: drewniana, wyprofilowana.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71.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PĘDZEL KALORYFEROWY 2"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Do malowania elementów o ażurowej budowie lub powierzchni znajdujących się w trudnodostępnych miejscach, szczelinach. Włosie: 100% naturalne. Długość włosia: min. 50mm. Grubość </w:t>
            </w: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włsosia</w:t>
            </w:r>
            <w:proofErr w:type="spellEnd"/>
            <w:r>
              <w:rPr>
                <w:rFonts w:eastAsia="Times New Roman"/>
                <w:sz w:val="14"/>
                <w:szCs w:val="14"/>
                <w:lang w:eastAsia="pl-PL"/>
              </w:rPr>
              <w:t>: bardzo gęste, min. 14mm. Szerokość: 2". Rączka: drewniana, wyprofilowana.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AE7DB1">
        <w:trPr>
          <w:trHeight w:val="588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lastRenderedPageBreak/>
              <w:t>72.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PĘDZEL KALORYFEROWY 2,5"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Do malowania elementów o ażurowej budowie lub powierzchni znajdujących się w trudnodostępnych miejscach, szczelinach. Włosie: 100% naturalne. Długość włosia: min. 50mm. Grubość </w:t>
            </w: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włsosia</w:t>
            </w:r>
            <w:proofErr w:type="spellEnd"/>
            <w:r>
              <w:rPr>
                <w:rFonts w:eastAsia="Times New Roman"/>
                <w:sz w:val="14"/>
                <w:szCs w:val="14"/>
                <w:lang w:eastAsia="pl-PL"/>
              </w:rPr>
              <w:t>: bardzo gęste, min. 14mm. Szerokość: 2,5". Rączka: drewniana, wyprofilowana.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73.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PĘDZEL KALORYFEROWY 3"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Do malowania elementów o ażurowej budowie lub powierzchni znajdujących się w trudnodostępnych miejscach, szczelinach. Włosie: 100% naturalne. Długość włosia: min. 50mm. Grubość </w:t>
            </w: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włsosia</w:t>
            </w:r>
            <w:proofErr w:type="spellEnd"/>
            <w:r>
              <w:rPr>
                <w:rFonts w:eastAsia="Times New Roman"/>
                <w:sz w:val="14"/>
                <w:szCs w:val="14"/>
                <w:lang w:eastAsia="pl-PL"/>
              </w:rPr>
              <w:t>: bardzo gęste, min. 14mm. Szerokość: 3". Rączka: drewniana, wyprofilowana.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74.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PĘDZEL ŁAWKOWIEC 190x90mm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Pędzel do szybkiego i dokładnego pokrywania dużych powierzchni. Używany do wszelkich prac przygotowawczych, gruntowania i nanoszenia kleju podczas tapetowania. Wymiar: 190x90mm. Włosie: 100% naturalne. Rączka: drewniana, lakierowana.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75.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PĘDZEL OKRĄGŁY 30-50mm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Pędzel przeznaczony do malowania farbami olejnymi, rozpuszczalnikowymi oraz wodorozcieńczalnymi. Włosie: 100% naturalne. Długość włosia: min. 50mm. Grubość </w:t>
            </w: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włsosia</w:t>
            </w:r>
            <w:proofErr w:type="spellEnd"/>
            <w:r>
              <w:rPr>
                <w:rFonts w:eastAsia="Times New Roman"/>
                <w:sz w:val="14"/>
                <w:szCs w:val="14"/>
                <w:lang w:eastAsia="pl-PL"/>
              </w:rPr>
              <w:t>: bardzo gęste. Szerokość: 30-50mm. Rączka: drewniana, wyprofilowana. Posiada wygodny, drewniany uchwyt i stalową skuwkę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03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76.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PĘDZEL PŁASKI UNIWERSALNY 1-2,5"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Włosie: mix/naturalne, gęste. Szerokość: 1-2,5". Długość włosia min. 50mm. Rączka: drewno/tworzywo sztuczne. 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77.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PĘDZEL TAPETÓWKA 140x40mm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Pędzel do malowania i gruntowania dużych powierzchni. Wymiar: 140x40mm. Włosie: 100% naturalne. Rączka: drewniana, lakierowana. Skuwka: </w:t>
            </w: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ocynk</w:t>
            </w:r>
            <w:proofErr w:type="spellEnd"/>
            <w:r>
              <w:rPr>
                <w:rFonts w:eastAsia="Times New Roman"/>
                <w:sz w:val="14"/>
                <w:szCs w:val="14"/>
                <w:lang w:eastAsia="pl-PL"/>
              </w:rPr>
              <w:t>/nikiel/stal.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5F645C">
        <w:trPr>
          <w:trHeight w:val="588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78.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PIANKA MONTAŻOWA POLIURETANOWA 750ML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Piana uniwersalna, niskoprężna i wodoodporna. Produkt do osadzania i uszczelniania ościeżnic drzwiowych , okiennych, szafek instalacyjnych , parapetów itp. , można jej używać także do wykonywania izolacji termicznej i akustycznej , do wypełniania przepustów oraz ubytków. Sposób aplikacji: wężyk. Opakowanie: 750ml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EE23DD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79.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PIGMENT MIX 80ML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Pigment tj. płynny koncentrat pigmentowy do farb akrylowych, lateksowych, emulsyjnych itp. Pojemność: 80ml. Różne kolory. Opakowanie: 80ml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270D73">
        <w:trPr>
          <w:trHeight w:val="485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80.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5325CB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TAŚMA MONTAŻOWA </w:t>
            </w:r>
            <w:r w:rsidR="005325CB">
              <w:rPr>
                <w:rFonts w:eastAsia="Times New Roman"/>
                <w:sz w:val="14"/>
                <w:szCs w:val="14"/>
                <w:lang w:eastAsia="pl-PL"/>
              </w:rPr>
              <w:t xml:space="preserve"> </w:t>
            </w:r>
            <w:r>
              <w:rPr>
                <w:rFonts w:eastAsia="Times New Roman"/>
                <w:sz w:val="14"/>
                <w:szCs w:val="14"/>
                <w:lang w:eastAsia="pl-PL"/>
              </w:rPr>
              <w:t>DWUSTRONNA TESA 5</w:t>
            </w:r>
            <w:r w:rsidR="00811ADC">
              <w:rPr>
                <w:rFonts w:eastAsia="Times New Roman"/>
                <w:sz w:val="14"/>
                <w:szCs w:val="14"/>
                <w:lang w:eastAsia="pl-PL"/>
              </w:rPr>
              <w:t>M X 38MM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5E69F5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Taśma dwustronna montażowa </w:t>
            </w:r>
            <w:r w:rsidR="005E69F5">
              <w:rPr>
                <w:rFonts w:eastAsia="Times New Roman"/>
                <w:sz w:val="14"/>
                <w:szCs w:val="14"/>
                <w:lang w:eastAsia="pl-PL"/>
              </w:rPr>
              <w:t xml:space="preserve">samoprzylepna pozwoli na niezawodne mocowanie odbojnic i luster ściennych.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A228D0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2</w:t>
            </w:r>
            <w:r w:rsidR="00FC1C66">
              <w:rPr>
                <w:rFonts w:eastAsia="Times New Roman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270D73" w:rsidTr="00270D73">
        <w:trPr>
          <w:trHeight w:val="112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0D73" w:rsidRDefault="00270D73" w:rsidP="003A3C5A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8</w:t>
            </w:r>
            <w:r w:rsidR="003A3C5A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0D73" w:rsidRDefault="00270D73" w:rsidP="004769A4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TAŚMA NAPRAWCZA TESA </w:t>
            </w:r>
            <w:r w:rsidR="00FC4036">
              <w:rPr>
                <w:rFonts w:eastAsia="Times New Roman"/>
                <w:sz w:val="14"/>
                <w:szCs w:val="14"/>
                <w:lang w:eastAsia="pl-PL"/>
              </w:rPr>
              <w:t xml:space="preserve">PRO </w:t>
            </w:r>
            <w:r>
              <w:rPr>
                <w:rFonts w:eastAsia="Times New Roman"/>
                <w:sz w:val="14"/>
                <w:szCs w:val="14"/>
                <w:lang w:eastAsia="pl-PL"/>
              </w:rPr>
              <w:t>DUCT TAPE 50M X 50MM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0D73" w:rsidRPr="00074E24" w:rsidRDefault="00074E24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 w:rsidRPr="00074E24">
              <w:rPr>
                <w:sz w:val="14"/>
                <w:szCs w:val="14"/>
              </w:rPr>
              <w:t xml:space="preserve">Taśma naprawcza </w:t>
            </w:r>
            <w:proofErr w:type="spellStart"/>
            <w:r w:rsidRPr="00074E24">
              <w:rPr>
                <w:sz w:val="14"/>
                <w:szCs w:val="14"/>
              </w:rPr>
              <w:t>tesa</w:t>
            </w:r>
            <w:proofErr w:type="spellEnd"/>
            <w:r w:rsidRPr="00074E24">
              <w:rPr>
                <w:sz w:val="14"/>
                <w:szCs w:val="14"/>
              </w:rPr>
              <w:t xml:space="preserve">® </w:t>
            </w:r>
            <w:proofErr w:type="spellStart"/>
            <w:r w:rsidRPr="00074E24">
              <w:rPr>
                <w:sz w:val="14"/>
                <w:szCs w:val="14"/>
              </w:rPr>
              <w:t>Duct</w:t>
            </w:r>
            <w:proofErr w:type="spellEnd"/>
            <w:r w:rsidRPr="00074E24">
              <w:rPr>
                <w:sz w:val="14"/>
                <w:szCs w:val="14"/>
              </w:rPr>
              <w:t xml:space="preserve"> </w:t>
            </w:r>
            <w:proofErr w:type="spellStart"/>
            <w:r w:rsidRPr="00074E24">
              <w:rPr>
                <w:sz w:val="14"/>
                <w:szCs w:val="14"/>
              </w:rPr>
              <w:t>Tape</w:t>
            </w:r>
            <w:proofErr w:type="spellEnd"/>
            <w:r w:rsidRPr="00074E24">
              <w:rPr>
                <w:sz w:val="14"/>
                <w:szCs w:val="14"/>
              </w:rPr>
              <w:t xml:space="preserve"> 50 m x 50 mm, srebrna wykonana jest z tkaniny laminowanej polietylenem wzmocniona tworzywem z włókien PET. Cechuję się odpornością na wodę i dużą elastycznością. Przeznaczona do szybkich napraw, również na nierównych powierzchniach.</w:t>
            </w:r>
            <w:r w:rsidR="00A12595">
              <w:rPr>
                <w:sz w:val="14"/>
                <w:szCs w:val="14"/>
              </w:rPr>
              <w:t xml:space="preserve"> Kolor: srebrny.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0D73" w:rsidRDefault="00E41EF5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0D73" w:rsidRDefault="00684898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0D73" w:rsidRDefault="00270D73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0D73" w:rsidRDefault="00270D73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0D73" w:rsidRDefault="00270D73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0D73" w:rsidRDefault="00270D73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70D73" w:rsidRDefault="00270D73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F2438" w:rsidTr="009B6ACC">
        <w:trPr>
          <w:trHeight w:val="510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438" w:rsidRDefault="007B3778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8</w:t>
            </w:r>
            <w:r w:rsidR="003A3C5A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2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  <w:p w:rsidR="00AA6889" w:rsidRDefault="00AA6889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438" w:rsidRDefault="00AA6889" w:rsidP="00AA6889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PŁYN WIELOFUNKCYJNY CX-80               Z APLIKATOREM</w:t>
            </w:r>
            <w:r w:rsidR="008F4A9A">
              <w:rPr>
                <w:rFonts w:eastAsia="Times New Roman"/>
                <w:sz w:val="14"/>
                <w:szCs w:val="14"/>
                <w:lang w:eastAsia="pl-PL"/>
              </w:rPr>
              <w:t xml:space="preserve"> 500ML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6ACC" w:rsidRDefault="00C147FE" w:rsidP="009B6ACC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Preparat konserwująco-naprawczy. Szybko rozluźnia zardzewiałe i zapieczone elementy czyści i zabezpiecza urządzenia przed rdzą doskonale usuwa piski i skrzypienia zawiasów, zamków.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438" w:rsidRDefault="005D2E9A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438" w:rsidRDefault="00684898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438" w:rsidRDefault="004F2438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438" w:rsidRDefault="004F2438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438" w:rsidRDefault="004F2438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438" w:rsidRDefault="004F2438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2438" w:rsidRDefault="004F2438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9B6ACC" w:rsidTr="009B6ACC">
        <w:trPr>
          <w:trHeight w:val="225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6ACC" w:rsidRDefault="00BF4F8F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83.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6ACC" w:rsidRDefault="00675D7C" w:rsidP="00AA6889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PŁYT</w:t>
            </w:r>
            <w:r w:rsidR="00741904">
              <w:rPr>
                <w:rFonts w:eastAsia="Times New Roman"/>
                <w:sz w:val="14"/>
                <w:szCs w:val="14"/>
                <w:lang w:eastAsia="pl-PL"/>
              </w:rPr>
              <w:t>A</w:t>
            </w: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 SUFITOW</w:t>
            </w:r>
            <w:r w:rsidR="00741904">
              <w:rPr>
                <w:rFonts w:eastAsia="Times New Roman"/>
                <w:sz w:val="14"/>
                <w:szCs w:val="14"/>
                <w:lang w:eastAsia="pl-PL"/>
              </w:rPr>
              <w:t>A</w:t>
            </w: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 600</w:t>
            </w:r>
            <w:r w:rsidR="008D006A">
              <w:rPr>
                <w:rFonts w:eastAsia="Times New Roman"/>
                <w:sz w:val="14"/>
                <w:szCs w:val="14"/>
                <w:lang w:eastAsia="pl-PL"/>
              </w:rPr>
              <w:t>x</w:t>
            </w:r>
            <w:r>
              <w:rPr>
                <w:rFonts w:eastAsia="Times New Roman"/>
                <w:sz w:val="14"/>
                <w:szCs w:val="14"/>
                <w:lang w:eastAsia="pl-PL"/>
              </w:rPr>
              <w:t>600</w:t>
            </w:r>
            <w:r w:rsidR="008D006A">
              <w:rPr>
                <w:rFonts w:eastAsia="Times New Roman"/>
                <w:sz w:val="14"/>
                <w:szCs w:val="14"/>
                <w:lang w:eastAsia="pl-PL"/>
              </w:rPr>
              <w:t>x</w:t>
            </w:r>
            <w:r>
              <w:rPr>
                <w:rFonts w:eastAsia="Times New Roman"/>
                <w:sz w:val="14"/>
                <w:szCs w:val="14"/>
                <w:lang w:eastAsia="pl-PL"/>
              </w:rPr>
              <w:t>15</w:t>
            </w:r>
          </w:p>
          <w:p w:rsidR="009B6ACC" w:rsidRDefault="00675D7C" w:rsidP="00741904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dekoracyjn</w:t>
            </w:r>
            <w:r w:rsidR="00741904">
              <w:rPr>
                <w:rFonts w:eastAsia="Times New Roman"/>
                <w:sz w:val="14"/>
                <w:szCs w:val="14"/>
                <w:lang w:eastAsia="pl-PL"/>
              </w:rPr>
              <w:t>a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6ACC" w:rsidRDefault="00791995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Standardowa  powierzchnia idealna  do większości zastosowań.</w:t>
            </w:r>
            <w:r w:rsidR="005E00A3">
              <w:rPr>
                <w:rFonts w:eastAsia="Times New Roman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6ACC" w:rsidRDefault="00987A73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opak.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6ACC" w:rsidRDefault="00467A2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6ACC" w:rsidRDefault="009B6ACC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6ACC" w:rsidRDefault="009B6ACC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6ACC" w:rsidRDefault="009B6ACC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6ACC" w:rsidRDefault="009B6ACC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6ACC" w:rsidRDefault="009B6ACC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9B6ACC" w:rsidTr="004F2438">
        <w:trPr>
          <w:trHeight w:val="315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6ACC" w:rsidRDefault="00BF4F8F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84.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46F27" w:rsidRDefault="00746F27" w:rsidP="00746F27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PŁYT</w:t>
            </w:r>
            <w:r w:rsidR="00741904">
              <w:rPr>
                <w:rFonts w:eastAsia="Times New Roman"/>
                <w:sz w:val="14"/>
                <w:szCs w:val="14"/>
                <w:lang w:eastAsia="pl-PL"/>
              </w:rPr>
              <w:t>A</w:t>
            </w: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 SUFITOW</w:t>
            </w:r>
            <w:r w:rsidR="00741904">
              <w:rPr>
                <w:rFonts w:eastAsia="Times New Roman"/>
                <w:sz w:val="14"/>
                <w:szCs w:val="14"/>
                <w:lang w:eastAsia="pl-PL"/>
              </w:rPr>
              <w:t>A</w:t>
            </w: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 600</w:t>
            </w:r>
            <w:r w:rsidR="008D006A">
              <w:rPr>
                <w:rFonts w:eastAsia="Times New Roman"/>
                <w:sz w:val="14"/>
                <w:szCs w:val="14"/>
                <w:lang w:eastAsia="pl-PL"/>
              </w:rPr>
              <w:t>x</w:t>
            </w:r>
            <w:r>
              <w:rPr>
                <w:rFonts w:eastAsia="Times New Roman"/>
                <w:sz w:val="14"/>
                <w:szCs w:val="14"/>
                <w:lang w:eastAsia="pl-PL"/>
              </w:rPr>
              <w:t>600</w:t>
            </w:r>
            <w:r w:rsidR="008D006A">
              <w:rPr>
                <w:rFonts w:eastAsia="Times New Roman"/>
                <w:sz w:val="14"/>
                <w:szCs w:val="14"/>
                <w:lang w:eastAsia="pl-PL"/>
              </w:rPr>
              <w:t>x</w:t>
            </w:r>
            <w:r>
              <w:rPr>
                <w:rFonts w:eastAsia="Times New Roman"/>
                <w:sz w:val="14"/>
                <w:szCs w:val="14"/>
                <w:lang w:eastAsia="pl-PL"/>
              </w:rPr>
              <w:t>15</w:t>
            </w:r>
          </w:p>
          <w:p w:rsidR="009B6ACC" w:rsidRDefault="00746F27" w:rsidP="00746F27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do pomieszczeń medycznych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6ACC" w:rsidRDefault="00354344" w:rsidP="00C147F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Płyta akustyczna do tworzenia sufitu podwieszanego w pomieszczeniach medycznych, które muszą spełniać ogólne wymogi dotyczące czyszczenia i higieny.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6ACC" w:rsidRDefault="00BF4F8F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opak.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6ACC" w:rsidRDefault="00467A2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6ACC" w:rsidRDefault="009B6ACC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6ACC" w:rsidRDefault="009B6ACC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6ACC" w:rsidRDefault="009B6ACC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6ACC" w:rsidRDefault="009B6ACC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6ACC" w:rsidRDefault="009B6ACC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FC1C66" w:rsidTr="00C159BE">
        <w:trPr>
          <w:trHeight w:val="410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BF4F8F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8</w:t>
            </w:r>
            <w:r w:rsidR="00BF4F8F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5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Płyta GKB 2,0m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Płyta gipsowo-kartonowa. Wodoodporna. Wymiar: 120x200cm x 12,5mm.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113431">
        <w:trPr>
          <w:trHeight w:val="327"/>
        </w:trPr>
        <w:tc>
          <w:tcPr>
            <w:tcW w:w="3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BF4F8F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8</w:t>
            </w:r>
            <w:r w:rsidR="00BF4F8F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6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Płyta GKB 2,6m</w:t>
            </w:r>
          </w:p>
        </w:tc>
        <w:tc>
          <w:tcPr>
            <w:tcW w:w="635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A635B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Płyta gipsowo-kartonowa. Wodoodporna. Wymiar: 120x260cm x 12,5mm.</w:t>
            </w:r>
          </w:p>
          <w:p w:rsidR="00BA635B" w:rsidRDefault="00BA635B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</w:tbl>
    <w:p w:rsidR="00FC1C66" w:rsidRDefault="00FC1C66" w:rsidP="00FC1C66">
      <w:pPr>
        <w:spacing w:after="0"/>
        <w:rPr>
          <w:szCs w:val="21"/>
        </w:rPr>
        <w:sectPr w:rsidR="00FC1C66">
          <w:type w:val="continuous"/>
          <w:pgSz w:w="16838" w:h="11906" w:orient="landscape"/>
          <w:pgMar w:top="1418" w:right="1418" w:bottom="1418" w:left="1134" w:header="708" w:footer="708" w:gutter="0"/>
          <w:cols w:space="708"/>
        </w:sectPr>
      </w:pPr>
    </w:p>
    <w:tbl>
      <w:tblPr>
        <w:tblW w:w="15380" w:type="dxa"/>
        <w:tblInd w:w="-5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"/>
        <w:gridCol w:w="2118"/>
        <w:gridCol w:w="6353"/>
        <w:gridCol w:w="504"/>
        <w:gridCol w:w="1231"/>
        <w:gridCol w:w="1809"/>
        <w:gridCol w:w="708"/>
        <w:gridCol w:w="851"/>
        <w:gridCol w:w="619"/>
        <w:gridCol w:w="798"/>
      </w:tblGrid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BF4F8F" w:rsidP="00CD3237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lastRenderedPageBreak/>
              <w:t>87</w:t>
            </w:r>
            <w:r w:rsidR="00FC1C66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PODKŁAD ANTYKOROZYJNY TLENKOWY UREKOR S 1L (RÓŻNE KOLORY)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Produkt przeznaczony do gruntowania powierzchni metalowych, stalowych i żeliwnych wewnątrz oraz na zewnątrz obiektu, zapewniając aktywną ochronę metalu. Wydajność: 12m</w:t>
            </w:r>
            <w:r>
              <w:rPr>
                <w:rFonts w:eastAsia="Times New Roman"/>
                <w:sz w:val="14"/>
                <w:szCs w:val="14"/>
                <w:vertAlign w:val="superscript"/>
                <w:lang w:eastAsia="pl-PL"/>
              </w:rPr>
              <w:t>2</w:t>
            </w: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 /l przy jednokrotnym malowaniu. Kolor: różne. Opakowanie: 1L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AE7DB1">
        <w:trPr>
          <w:trHeight w:val="588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60053A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lastRenderedPageBreak/>
              <w:t>8</w:t>
            </w:r>
            <w:r w:rsidR="0060053A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8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POSADZKA CEMENTOWA 25KG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Posadzka cementowa o wytrzymałości: C25 F4. Wydajność: min. 20 kg /m2/cm. Opakowanie: worek 25kg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3F4F9E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2</w:t>
            </w:r>
            <w:r w:rsidR="00FC1C66">
              <w:rPr>
                <w:rFonts w:eastAsia="Times New Roman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60053A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8</w:t>
            </w:r>
            <w:r w:rsidR="0060053A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9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PROFIL CD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Profil do konstrukcji wypełnianych płytami </w:t>
            </w: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kartonowo-gipsowymi</w:t>
            </w:r>
            <w:proofErr w:type="spellEnd"/>
            <w:r>
              <w:rPr>
                <w:rFonts w:eastAsia="Times New Roman"/>
                <w:sz w:val="14"/>
                <w:szCs w:val="14"/>
                <w:lang w:eastAsia="pl-PL"/>
              </w:rPr>
              <w:t>, sufity podwieszane. Materiał: blacha stalowa ocynkowana. Szerokość/wysokość: różne. Długość: 2,5-3,0m.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60053A" w:rsidP="00CD3237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90</w:t>
            </w:r>
            <w:r w:rsidR="00FC1C66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PROFIL CW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Profil do konstrukcji wypełnianych płytami </w:t>
            </w: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kartonowo-gipsowymi</w:t>
            </w:r>
            <w:proofErr w:type="spellEnd"/>
            <w:r>
              <w:rPr>
                <w:rFonts w:eastAsia="Times New Roman"/>
                <w:sz w:val="14"/>
                <w:szCs w:val="14"/>
                <w:lang w:eastAsia="pl-PL"/>
              </w:rPr>
              <w:t xml:space="preserve"> ścianek i  </w:t>
            </w: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przedścianek</w:t>
            </w:r>
            <w:proofErr w:type="spellEnd"/>
            <w:r>
              <w:rPr>
                <w:rFonts w:eastAsia="Times New Roman"/>
                <w:sz w:val="14"/>
                <w:szCs w:val="14"/>
                <w:lang w:eastAsia="pl-PL"/>
              </w:rPr>
              <w:t>.  Materiał: blacha stalowa ocynkowana. Szerokość/wysokość: różne. Długość: 2,5-3,0m.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60053A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91</w:t>
            </w:r>
            <w:r w:rsidR="00FC1C66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PROFIL UA OŚCIEŻNICOWY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Profil wzmacniany np. do otworów drzwiowych.  Materiał: blacha stalowa ocynkowana. Szerokość/wysokość: różne. Długość: 2,5-3,0m.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ED6A8A" w:rsidP="0060053A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9</w:t>
            </w:r>
            <w:r w:rsidR="0060053A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2</w:t>
            </w:r>
            <w:r w:rsidR="00FC1C66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PROFIL UD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Profil obwodowy do sufitów podwieszanych, okładzin sufitowych i ściennych.  Materiał: blacha stalowa ocynkowana. Szerokość/wysokość: różne. Długość: 2,5-3,0m.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60053A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9</w:t>
            </w:r>
            <w:r w:rsidR="0060053A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3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PROFIL UW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Profil obwodowy do konstrukcji wypełnianych płytami </w:t>
            </w: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kartonowo-gipsowymi</w:t>
            </w:r>
            <w:proofErr w:type="spellEnd"/>
            <w:r>
              <w:rPr>
                <w:rFonts w:eastAsia="Times New Roman"/>
                <w:sz w:val="14"/>
                <w:szCs w:val="14"/>
                <w:lang w:eastAsia="pl-PL"/>
              </w:rPr>
              <w:t xml:space="preserve">: ścianek i </w:t>
            </w: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przedścianek</w:t>
            </w:r>
            <w:proofErr w:type="spellEnd"/>
            <w:r>
              <w:rPr>
                <w:rFonts w:eastAsia="Times New Roman"/>
                <w:sz w:val="14"/>
                <w:szCs w:val="14"/>
                <w:lang w:eastAsia="pl-PL"/>
              </w:rPr>
              <w:t>.  Materiał: blacha stalowa ocynkowana. Szerokość/wysokość: różne. Długość: 2,5-3,0m.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B425F5">
        <w:trPr>
          <w:trHeight w:val="588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60053A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9</w:t>
            </w:r>
            <w:r w:rsidR="0060053A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4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ROZCIEŃCZALNIK 0,5L UNIWERSALNY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Do rozcieńczania wyrobów olejnych, ftalowych, chlorokauczukowych, chemoutwardzalnych, renowacyjnych itp. Do czyszczenia pędzli, narzędzi oraz zabrudzonych elementów po malowaniu. Kolor: bezbarwny/słomkowy. Posiada Atest PZH.  Opakowanie: 0,5L.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0149C">
        <w:trPr>
          <w:trHeight w:val="588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FB6A03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9</w:t>
            </w:r>
            <w:r w:rsidR="00FB6A03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5</w:t>
            </w:r>
            <w:r w:rsidR="00D90FC5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ROZCIEŃCZALNIK CHLOROKAUCZUKOWY 0,5L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Produkt przeznaczony do rozcieńczania farb, lakierów, klejów, mas uszczelniających itp. chlorokauczukowych i poliwinylowych do lepkości roboczych oraz do czyszczenia narzędzi i elementów zabrudzonych wyrobami chlorokauczukowymi. Opakowanie: 0,5L.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5F645C">
        <w:trPr>
          <w:trHeight w:val="588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FB6A03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9</w:t>
            </w:r>
            <w:r w:rsidR="00FB6A03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6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ROZCIEŃCZALNIK CHLOROKAUCZUKOWY 5L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Produkt przeznaczony do rozcieńczania farb, lakierów, klejów, mas uszczelniających itp. chlorokauczukowych i poliwinylowych do lepkości roboczych oraz do czyszczenia narzędzi i elementów zabrudzonych wyrobami chlorokauczukowymi. Opakowanie: 5L.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  <w:r w:rsidR="005E2394"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FB6A03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9</w:t>
            </w:r>
            <w:r w:rsidR="00FB6A03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7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ROZCIEŃCZALNIK LAKOWY 0,5L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Produkt przeznaczony do rozcieńczania farb, lakierów, wyrobów ftalowych, olejnych, bitumicznych                             i pokostów oraz do oczyszczania części, narzędzi i elementów zabrudzonych po malowaniu i klejeniu. Opakowanie:  0,5L.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693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FB6A03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9</w:t>
            </w:r>
            <w:r w:rsidR="00FB6A03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8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ROZCIEŃCZALNIK LAKOWY 5L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Produkt przeznaczony do rozcieńczania farb, lakierów, wyrobów ftalowych, olejnych, bitumicznych                            i pokostów oraz do oczyszczania części, narzędzi i elementów zabrudzonych po malowaniu i klejeniu. Opakowanie: 5L.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717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FB6A03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9</w:t>
            </w:r>
            <w:r w:rsidR="00FB6A03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9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ROZCIEŃCZALNIK UNIWERSALNY 5L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Do rozcieńczania wyrobów olejnych, ftalowych, chlorokauczukowych, chemoutwardzalnych, renowacyjnych itp. Do czyszczenia pędzli, narzędzi oraz zabrudzonych elementów po malowaniu. Kolor: bezbarwny/słomkowy. Posiada Atest PZH.  Opakowanie: 5L.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B6A03" w:rsidP="008D20B8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100</w:t>
            </w:r>
            <w:r w:rsidR="00FC1C66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SIATKA SZLIFIERSKA/ŚCIERNA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Arkusz siatki szlifierskiej przeznaczony do matowienia powierzchni lakierniczych oraz wygładzania powierzchni drewnianych. Wymiary: 100-115x280mm. Granulacja: różna.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06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B6A03" w:rsidP="00ED6A8A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101</w:t>
            </w:r>
            <w:r w:rsidR="00FC1C66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SKROBAK MALARSKI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Wykorzystywany do zdzierania starych farb i lakierów. Rozmiar: różne.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AE7DB1">
        <w:trPr>
          <w:trHeight w:val="588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8828DF" w:rsidP="00FB6A03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lastRenderedPageBreak/>
              <w:t>10</w:t>
            </w:r>
            <w:r w:rsidR="00FB6A03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2</w:t>
            </w:r>
            <w:r w:rsidR="00FC1C66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SZCZOTKA DRUCIANA NIERDZEWNA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Szczotka druciana min. 4 rzędowa ze stali nierdzewnej, rękojeść drewniana. Do usuwania zanieczyszczeń                    i rdzy, przygotowania i czyszczenia powierzchni.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FB6A03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10</w:t>
            </w:r>
            <w:r w:rsidR="00FB6A03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3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SZPACHELKA MALARSKA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Do prac budowlano-wykończeniowych. Materiał: stal nierdzewna, kwasoodporna, grubość: min. 0,7mm. Uchwyt: ergonomiczny. Rozmiar: 40-60mm.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499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FB6A03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10</w:t>
            </w:r>
            <w:r w:rsidR="00FB6A03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4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SZPACHLA DO KLEJU/GŁADZI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Do prac wykończeniowo-malarskich. Materiał: stal nierdzewna, kwasoodporna, 0,4-0,5mm. Uchwyt: ergonomiczny. Rozmiar: 130-150x90mm.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83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FB6A03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10</w:t>
            </w:r>
            <w:r w:rsidR="00FB6A03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5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KLEJ UNIWERSALNY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Klej uniwersalny polimerowy firmy Dragon to wodoodporny i skuteczny w działaniu preparat. Dzięki szerokiemu zastosowaniu można go stosować do pomieszczeń wewnętrznych jak i na zewnątrz. Klej jest bezbarwny, dzięki czemu nie zmienia koloru stosowanej powierzchni. Znajduje szerokie zastosowanie przy klejeniu styropianu, kasetonów, płytek ceramicznych, szkła, drewna czy korka. 250g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15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FB6A03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10</w:t>
            </w:r>
            <w:r w:rsidR="00FB6A03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6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SZPACHLA MASTER MAS 1,5KG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Gotowa gładź szpachlowa do ostatecznego, wykończeniowego wygładzania powierzchni ścian i sufitów metodą ręczną i maszynową. Opakowanie: 1,5kg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FB6A03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10</w:t>
            </w:r>
            <w:r w:rsidR="00FB6A03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7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SZPACHLA MASTER MAS 5KG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Gotowa gładź szpachlowa do ostatecznego, wykończeniowego wygładzania powierzchni ścian i sufitów metodą ręczną i maszynową. Opakowanie: 5kg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FB6A03">
        <w:trPr>
          <w:trHeight w:val="588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FB6A03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10</w:t>
            </w:r>
            <w:r w:rsidR="00FB6A03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8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SZPACHLA TRAPEZOWA NIERDZEWNA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Szeroka lekka szpachla wykonana ze sprężystej blachy nierdzewnej przeznaczona do rozprowadzania                          i wygładzania gipsu. Rozmiar: 150-250mm.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8828DF">
        <w:trPr>
          <w:trHeight w:val="631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FB6A03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10</w:t>
            </w:r>
            <w:r w:rsidR="00FB6A03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9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SZYBKI CEMENT MONTAŻOWY 5KG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Zaprawa sucha cementowa do bardzo szybkiego montażu i osadzania elementów metalowych i plastikowych w betonie, murze lub w tynku cementowym. Czas schnięcia 3-5 minut, pełna wytrzymałość po min. 3 h, wydajność min./do 1,8 kg / dm3, wytrzymałość powyżej 35 </w:t>
            </w: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MPa</w:t>
            </w:r>
            <w:proofErr w:type="spellEnd"/>
            <w:r>
              <w:rPr>
                <w:rFonts w:eastAsia="Times New Roman"/>
                <w:sz w:val="14"/>
                <w:szCs w:val="14"/>
                <w:lang w:eastAsia="pl-PL"/>
              </w:rPr>
              <w:t>. Opakowanie: worek 5kg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5F645C">
        <w:trPr>
          <w:trHeight w:val="463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FB6A03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</w:t>
            </w:r>
            <w:r w:rsidR="00FB6A03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10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val="en-US" w:eastAsia="pl-PL"/>
              </w:rPr>
            </w:pPr>
            <w:r>
              <w:rPr>
                <w:rFonts w:eastAsia="Times New Roman"/>
                <w:sz w:val="14"/>
                <w:szCs w:val="14"/>
                <w:lang w:val="en-US" w:eastAsia="pl-PL"/>
              </w:rPr>
              <w:t>TAŚMA FLIZELINA 50mm x 25m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Taśma flizelinowa do łączenia płyt gipsowo-kartonowych. Taśma bezpośrednio po naklejeniu gotowa do malowania i gipsowania. Wymiary: 25m x 50mm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FB6A03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</w:t>
            </w:r>
            <w:r w:rsidR="00FB6A03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11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TAŚMA MALARSKA 19mm x 25m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Taśma z papieru saturowanego: do prac malarskich i tynkarskich. przykleja się do większości podłoży. Łatwo oderwać ręcznie. Rozmiar: 19-20mmx25mb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AE7DB1">
        <w:trPr>
          <w:trHeight w:val="537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FB6A03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</w:t>
            </w:r>
            <w:r w:rsidR="00E517CE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</w:t>
            </w:r>
            <w:r w:rsidR="00FB6A03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2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TAŚMA MALARSKA 48mm x 50m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Taśma z papieru saturowanego: do prac malarskich i tynkarskich. przykleja się do większości podłoży.               Łatwo oderwać ręcznie. Rozmiar: 48mmx50mb.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AE7DB1">
        <w:trPr>
          <w:trHeight w:val="403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FB6A03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11</w:t>
            </w:r>
            <w:r w:rsidR="00FB6A03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3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TAŚMA MALARSKA MASKUJĄCA 30mm x 25m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Taśma malarska maskująca samoprzylepna. Kolor: żółty. Rozmiar: 30mm x 25mb.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AE7DB1">
        <w:trPr>
          <w:trHeight w:val="423"/>
        </w:trPr>
        <w:tc>
          <w:tcPr>
            <w:tcW w:w="3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FB6A03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11</w:t>
            </w:r>
            <w:r w:rsidR="00FB6A03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4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TAŚMA MALARSKA MASKUJĄCA 38mm x 50m</w:t>
            </w:r>
          </w:p>
        </w:tc>
        <w:tc>
          <w:tcPr>
            <w:tcW w:w="635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Taśma malarska maskująca papierowa, jednostronnie klejąca. Rozmiar: 38mmx50mb.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AE7DB1">
        <w:trPr>
          <w:trHeight w:val="415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FB6A03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11</w:t>
            </w:r>
            <w:r w:rsidR="00FB6A03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5</w:t>
            </w:r>
            <w:r w:rsidR="005E6467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TAŚMA MALARSKA MASKUJĄCA 40-50mm x 50m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Taśma malarska maskująca papierowa, samoprzylepna. Rozmiar: 40-50mm x 50mb.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1C66" w:rsidRDefault="00FC1C66" w:rsidP="00C159BE">
            <w:pPr>
              <w:spacing w:after="0"/>
              <w:rPr>
                <w:rFonts w:eastAsia="Times New Roman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126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Pr="00E517CE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8"/>
                <w:szCs w:val="8"/>
                <w:lang w:eastAsia="pl-PL"/>
              </w:rPr>
            </w:pPr>
          </w:p>
        </w:tc>
        <w:tc>
          <w:tcPr>
            <w:tcW w:w="2118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</w:p>
        </w:tc>
        <w:tc>
          <w:tcPr>
            <w:tcW w:w="6353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</w:p>
        </w:tc>
        <w:tc>
          <w:tcPr>
            <w:tcW w:w="504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</w:p>
        </w:tc>
        <w:tc>
          <w:tcPr>
            <w:tcW w:w="1231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C1C66" w:rsidRDefault="00FC1C66" w:rsidP="00C159BE">
            <w:pPr>
              <w:spacing w:after="0"/>
              <w:rPr>
                <w:rFonts w:eastAsia="Times New Roman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19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98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FC1C66" w:rsidTr="00AE7DB1">
        <w:trPr>
          <w:trHeight w:val="80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FB6A03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11</w:t>
            </w:r>
            <w:r w:rsidR="00FB6A03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6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TAŚMA MALARSKA NIEBIESKA 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Profesjonalna taśma malarska. Kolor: niebieski. Rozmiar: 25-50mm x 50mb.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1809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FB6A03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11</w:t>
            </w:r>
            <w:r w:rsidR="00FB6A03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7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TAŚMA OSTRZEGAWCZA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Taśma </w:t>
            </w: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wygrodzeniowo</w:t>
            </w:r>
            <w:proofErr w:type="spellEnd"/>
            <w:r>
              <w:rPr>
                <w:rFonts w:eastAsia="Times New Roman"/>
                <w:sz w:val="14"/>
                <w:szCs w:val="14"/>
                <w:lang w:eastAsia="pl-PL"/>
              </w:rPr>
              <w:t>-ostrzegawcza. Kolor: biało-czerwona. Wymiar: 100mb x 4-6cm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AE7DB1">
        <w:trPr>
          <w:trHeight w:val="410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FB6A03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lastRenderedPageBreak/>
              <w:t>11</w:t>
            </w:r>
            <w:r w:rsidR="00FB6A03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8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TAŚMA SIATKA DO REGIPSÓW PŁYT G-K (BANDAŻ)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Taśma do połączeń płyt </w:t>
            </w: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kartonowo-gipsowych</w:t>
            </w:r>
            <w:proofErr w:type="spellEnd"/>
            <w:r>
              <w:rPr>
                <w:rFonts w:eastAsia="Times New Roman"/>
                <w:sz w:val="14"/>
                <w:szCs w:val="14"/>
                <w:lang w:eastAsia="pl-PL"/>
              </w:rPr>
              <w:t>. Samoprzylepna taśma z włókna szklanego, łatwa                              w zastosowaniu, niezbędna przy wykończeniu nowoczesnych wnętrz. Szerokość/długość: 50mm x 20-25mb.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FB6A03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11</w:t>
            </w:r>
            <w:r w:rsidR="00FB6A03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9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TEKTURA MALARSKA ROLKA 1m x 20m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Tektura malarska jednowarstwowa szara, gładka. Wymiary zwoju: szerokość 1m, długość 20m. Charakteryzuje się wysoką nasiąkliwością – wchłanianiem rozpuszczalników, rozlanej farby zapobiegając                  w ten sposób jej roznoszeniu.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872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FB6A03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</w:t>
            </w:r>
            <w:r w:rsidR="00FB6A03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20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TELESKOP MALARSKI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 xml:space="preserve">Wykonany z aluminium i włókna szklanego, dodatkowo blokowany nakrętką. Teleskop posiadający końcówkę z gwintem, która pozwala na jego montaż do szczotek, zmiotek, </w:t>
            </w:r>
            <w:proofErr w:type="spellStart"/>
            <w:r>
              <w:rPr>
                <w:rFonts w:eastAsia="Times New Roman"/>
                <w:sz w:val="14"/>
                <w:szCs w:val="14"/>
                <w:lang w:eastAsia="pl-PL"/>
              </w:rPr>
              <w:t>tapetówek</w:t>
            </w:r>
            <w:proofErr w:type="spellEnd"/>
            <w:r>
              <w:rPr>
                <w:rFonts w:eastAsia="Times New Roman"/>
                <w:sz w:val="14"/>
                <w:szCs w:val="14"/>
                <w:lang w:eastAsia="pl-PL"/>
              </w:rPr>
              <w:t xml:space="preserve"> i innych narzędzi wyposażonych w otwór gwintowany. Oprócz tego, wyposażony w uniwersalną końcówkę przeznaczoną do mocowania rączek do wałków malarskich. 1,2-3,0,m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FB6A03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</w:t>
            </w:r>
            <w:r w:rsidR="00FB6A03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21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TYNK GIPSOWY RĘCZNY KNAUF MP 75 30 KG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Tynk gipsowy przeznaczony do ręcznego wykonywania jednowarstwowych wypraw tynkarskich                                w pomieszczeniach o standardowym poziomie wilgotności. Zaprawa może być stosowana na wszelkich podłożach przeznaczonych do tynkowania. Zaprawa posiada: Atest PZH. Wydajność: ok. 0,8-0,9 kg/m2/mm. Przyczepność ≥ 0,3 N/mm2.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FB6A03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</w:t>
            </w:r>
            <w:r w:rsidR="005E6467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2</w:t>
            </w:r>
            <w:r w:rsidR="00FB6A03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2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ŻYWICA DO TYNKU MOZAIKOWEGO 7 KG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Żywica przeznaczona do ręcznego wykonywania powierzchni dekoracyjnych wewnątrz i na zewnątrz budynków. Tynk charakteryzuje się wysoką trwałością, odpornością na zmywanie, czyszczenie i ścieranie. Opakowanie: 7 kg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 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F219C6">
        <w:trPr>
          <w:trHeight w:val="521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FB6A03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12</w:t>
            </w:r>
            <w:r w:rsidR="00FB6A03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3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KLEJ WIKOL 250G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Stosowany jest do klejenia na zimno: drewna z drewnem, drewna z materiałami drewnopochodnymi, drewna z papierem, drewna z tkaninami, drewna z tworzywami, drewna ze skórą, drewna z filcem, styropianu.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AE7DB1">
        <w:trPr>
          <w:trHeight w:val="403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FB6A03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12</w:t>
            </w:r>
            <w:r w:rsidR="00FB6A03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4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UCHWYT/RĄCZKA NA WAŁEK 10-17cm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Średnica: 6-8mm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AE7DB1">
        <w:trPr>
          <w:trHeight w:val="439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FB6A03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12</w:t>
            </w:r>
            <w:r w:rsidR="00FB6A03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5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UCHWYT/RĄCZKA NA WAŁEK 18-25cm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Średnica: 6-8mm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FC728D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12</w:t>
            </w:r>
            <w:r w:rsidR="00FC728D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6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USZCZELNIACZ AKRYLOWY BIAŁY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Uszczelniacz akrylowy do uszczelniania rys, pęknięć i otworów montażowych. Znajduje zastosowanie podczas wykończenia ścian i sufitów. Nadaje się też do fugowania połączeń budowlanych o niewielkiej ruchomości. Baza: akryl. Kolor: biały. Metoda aplikacji: wyciskacz do kartuszy. Opakowanie: 300-310ml.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FC728D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12</w:t>
            </w:r>
            <w:r w:rsidR="00FC728D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7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USZCZELNIACZ ATLAS SILTON S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Jednoskładnikowy uszczelniacz na bazie polimeru z octanowym systemem utwardzania. Kolor: różne kolory. Opakowanie: tuba 280ml.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FC728D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12</w:t>
            </w:r>
            <w:r w:rsidR="00FC728D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8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USZCZELNIACZ MAPESIL AC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Jednoskładnikowa masa silikonowa na bazie kwasu octowego, niezawierająca rozpuszczalników, do wykonania wodoszczelnych wypełnień szczelin dylatacyjnych i połączeń sanitarnych, odporna na działanie pleśni i grzybów. Kolor: różne. Odkształcalność do 25%. Opakowanie: tuba 310ml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FC728D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12</w:t>
            </w:r>
            <w:r w:rsidR="00FC728D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9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WAŁEK MALARSKI (ZAPAS) - DO GŁADZI 15-18CM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 xml:space="preserve">Wałek przeznaczony do malowania gładkich powierzchni. Do malowania farbami emulsyjnymi, lateksowymi, </w:t>
            </w:r>
            <w:proofErr w:type="spellStart"/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tiksotropowymi</w:t>
            </w:r>
            <w:proofErr w:type="spellEnd"/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 xml:space="preserve"> i silikatowymi. Poszycie niestrzępiące, o ograniczonym poziomie chlapania. Szerokość wałka: 15-18cm. Poszycie/runo: </w:t>
            </w:r>
            <w:proofErr w:type="spellStart"/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mikrofibra</w:t>
            </w:r>
            <w:proofErr w:type="spellEnd"/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 Wysokość poszycia/runa: 8-9mm.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12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FC728D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</w:t>
            </w:r>
            <w:r w:rsidR="00FC728D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30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WAŁEK MALARSKI (ZAPAS) - DO LAKIERÓW 10-15CM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 xml:space="preserve">Wałek z poszyciem naturalnym do gładkich i bardzo gładkich powierzchni. Rolka polecana do lakierów na bazie rozpuszczalnika, gęstych lakierów, farb dwuskładnikowych (epoksydowych, poliestrowych), lakierów na bazie wody. Szerokość wałka: 10-15cm. Poszycie/runo: </w:t>
            </w:r>
            <w:proofErr w:type="spellStart"/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Velur</w:t>
            </w:r>
            <w:proofErr w:type="spellEnd"/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 Wysokość poszycia/runa: 3-5mm. Rączka: 6-8mm.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FC728D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</w:t>
            </w:r>
            <w:r w:rsidR="00FC728D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31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WAŁEK MALARSKI (ZAPAS) - GĄBKA 10-15CM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Wałek z pianki/gąbki poliestrowej przeznaczony do farb wodorozcieńczalnych, olejnych, samoutwardzalnych, do lakierów akrylowych, podkładowych. Idealny do prac wykończeniowych. Szerokość wałka: 10-15cm. Poszycie/runo: gąbka. Średnica wałka: 30-50mm. Rączka: 6mm. Np. Moltopren.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FC728D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</w:t>
            </w:r>
            <w:r w:rsidR="00D00DC9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3</w:t>
            </w:r>
            <w:r w:rsidR="00FC728D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2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WAŁEK MALARSKI (ZAPAS) - SZNURKOWY 18CM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Uniwersalny wałek do emulsji, farb lateksowych, fasadowych, gęstych farb jedno-dwuskładnikowych, do malowania posadzek przemysłowych. Szerokość wałka: 18cm. Średnica otworu na rączkę 8mm. Poszycie/runo: sznurek. Wysokość poszycia/runa: 18-22mm.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AE7DB1">
        <w:trPr>
          <w:trHeight w:val="588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FC728D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lastRenderedPageBreak/>
              <w:t>13</w:t>
            </w:r>
            <w:r w:rsidR="00FC728D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3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WAŁEK MALARSKI (ZAPAS) - SZNURKOWY 25CM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Uniwersalny wałek do emulsji, farb lateksowych, fasadowych, gęstych farb jedno-dwuskładnikowych, do malowania posadzek przemysłowych. Szerokość wałka: 25cm. Średnica otworu na rączkę 8mm. Poszycie/runo: sznurek. Wysokość poszycia/runa: 18-22mm.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FC728D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13</w:t>
            </w:r>
            <w:r w:rsidR="00FC728D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4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WAŁEK MALARSKI (ZAPAS) - SZNURKOWY-FASADOWY 18CM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 xml:space="preserve">Wałek do malowania elewacji porowatych i nierównych, wyściełany pianką PP. Tkanina bardzo gęsto tkana odporna na ścieranie. Wałek przeznaczony do malowania farbami emulsyjnymi, akrylowymi, silikonowymi                 i silikatowymi. Szerokość wałka: 18cm. Średnica otworu na rączkę 8mm. Wysokość poszycia/runa: 15-18mm. Np. </w:t>
            </w:r>
            <w:proofErr w:type="spellStart"/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Elitakolor</w:t>
            </w:r>
            <w:proofErr w:type="spellEnd"/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 xml:space="preserve"> fasadowy. 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FC728D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13</w:t>
            </w:r>
            <w:r w:rsidR="00FC728D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5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WAŁEK MALARSKI (ZAPAS) - SZNURKOWY-FASADOWY 25CM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 xml:space="preserve">Wałek do malowania elewacji porowatych i nierównych, wyściełany pianką PP. Tkanina bardzo gęsto tkana odporna na ścieranie. Wałek przeznaczony do malowania farbami emulsyjnymi, akrylowymi, silikonowymi           i silikatowymi. Szerokość wałka: 25cm. Średnica otworu na rączkę 8mm. Wysokość poszycia/runa: 15-18mm. Np. </w:t>
            </w:r>
            <w:proofErr w:type="spellStart"/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Elitakolor</w:t>
            </w:r>
            <w:proofErr w:type="spellEnd"/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 xml:space="preserve"> fasadowy. 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AE7DB1">
        <w:trPr>
          <w:trHeight w:val="385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FC728D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13</w:t>
            </w:r>
            <w:r w:rsidR="00FC728D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6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WKRĘT TB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Wkręty TB(z borem) do mocowania płyt gipsowo-kartonowych do profili ościeżnicowych z blachy. Wymiar: 3,5x25-45mm.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700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AE7DB1">
        <w:trPr>
          <w:trHeight w:val="331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6F2EA6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13</w:t>
            </w:r>
            <w:r w:rsidR="006F2EA6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7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WKRĘTY "PCHEŁKI" DO PROFILI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Wkręty do profili typu pchełki. Wymiar: 3,5 x 8-10mm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700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2C3A9E">
        <w:trPr>
          <w:trHeight w:val="588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6F2EA6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13</w:t>
            </w:r>
            <w:r w:rsidR="006F2EA6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8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WKRĘTY DO PŁYT G-K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Wkręt do płyt gipsowo-kartonowych (z ostrym wierzchołkiem, z gwintem drobnozwojnym i łbem typu trąbkowego). Powłoka materiału/powłoka galwaniczna/wykończenie: Fosforanowanie na czarno. Wymiar: 3,5x25-45mm.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700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5F645C">
        <w:trPr>
          <w:trHeight w:val="588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6F2EA6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13</w:t>
            </w:r>
            <w:r w:rsidR="006F2EA6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9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ZAPAS MIKROFIBRA 18-25CM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 xml:space="preserve">Wałek przeznaczony do malowania gładkich powierzchni. Do malowania farbami emulsyjnymi, lateksowymi, </w:t>
            </w:r>
            <w:proofErr w:type="spellStart"/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tiksotropowymi</w:t>
            </w:r>
            <w:proofErr w:type="spellEnd"/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 xml:space="preserve"> i silikatowymi. Poszycie niestrzępiące, o ograniczonym poziomie chlapania. Szerokość wałka: 18-25cm. Poszycie/runo: </w:t>
            </w:r>
            <w:proofErr w:type="spellStart"/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mikrofibra</w:t>
            </w:r>
            <w:proofErr w:type="spellEnd"/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 Wysokość poszycia/runa: 8-9mm.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AE7DB1">
        <w:trPr>
          <w:trHeight w:val="356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6F2EA6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</w:t>
            </w:r>
            <w:r w:rsidR="006F2EA6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40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ZAPRAWA CERESIT CX-5 5KG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Zaprawa przeznaczona do stosowania wewnątrz i na zewnątrz budynków do czasowego uszczelniania punktowych wycieków wody, jako zaprawa stopująca. Opakowanie: worek 5kg.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6F2EA6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</w:t>
            </w:r>
            <w:r w:rsidR="006F2EA6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41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ZAPRAWA KLEJ ATLAS PLUS WYSOKOELASTYCZNA 25KG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 xml:space="preserve">Do przyklejania ściennych i podłogowych płytek ceramicznych, płytek cementowych i lastrykowych, płytek            z nienasiąkliwego kamienia naturalnego oraz aglomeratów kamiennych. Średnie zużycie:  ok. 1,5 kg/m2 na 1 mm grubości warstwy. Opakowanie: worek 25kg  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6F2EA6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</w:t>
            </w:r>
            <w:r w:rsidR="006019CE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4</w:t>
            </w:r>
            <w:r w:rsidR="006F2EA6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2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ZAPRAWA KLEJ ATLAS PLUS WYSOKOELASTYCZNA 5KG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 xml:space="preserve">Do przyklejania ściennych i podłogowych płytek ceramicznych, płytek cementowych i lastrykowych, płytek               z nienasiąkliwego kamienia naturalnego oraz aglomeratów kamiennych. Średnie zużycie:  ok. 1,5 kg/m2 na 1 mm grubości warstwy. Opakowanie: worek 5kg 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6F2EA6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14</w:t>
            </w:r>
            <w:r w:rsidR="006F2EA6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3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ZAPRAWA KLEJOWA MAPEI EXTRA 25KG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Zaprawa klejąca uniwersalna do płytek ceramicznych układanych na posadzkach, ścianach i sufitach. Dzięki odporności na wodę i niskie temperatury, produkt nadaje się do stosowania na zewnątrz i wewnątrz budynku. Opakowanie: worek 25kg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588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6F2EA6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14</w:t>
            </w:r>
            <w:r w:rsidR="006F2EA6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4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ZAPRAWA MURARSKA DO KLINKIERU ATLAS 25KG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Zaprawa zalecana do prac murarskich z użyciem cegieł i kształtek klinkierowych. Pozwala na wznoszenie elementów konstrukcyjnych i ozdobnych – ścian zewnętrznych i osłonowych. Wysoce odporna na wykwity, paroprzepuszczalna. Opakowanie: worek 25kg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AE7DB1">
        <w:trPr>
          <w:trHeight w:val="439"/>
        </w:trPr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6F2EA6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14</w:t>
            </w:r>
            <w:r w:rsidR="006F2EA6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5</w:t>
            </w: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2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W-D40 250g</w:t>
            </w:r>
          </w:p>
        </w:tc>
        <w:tc>
          <w:tcPr>
            <w:tcW w:w="6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 xml:space="preserve">Środek w sprayu o działaniu smarującym i wypierającym wodę, o dużej zdolności do penetrowania szczelin. 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szt.</w:t>
            </w:r>
          </w:p>
        </w:tc>
        <w:tc>
          <w:tcPr>
            <w:tcW w:w="12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center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8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FC1C66" w:rsidTr="00C159BE">
        <w:trPr>
          <w:trHeight w:val="294"/>
        </w:trPr>
        <w:tc>
          <w:tcPr>
            <w:tcW w:w="145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C1C66" w:rsidRDefault="00FC1C66" w:rsidP="00C159BE">
            <w:pPr>
              <w:spacing w:after="0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</w:tbl>
    <w:p w:rsidR="00FC1C66" w:rsidRDefault="00FC1C66" w:rsidP="00FC1C66">
      <w:pPr>
        <w:spacing w:after="0"/>
        <w:rPr>
          <w:szCs w:val="21"/>
        </w:rPr>
      </w:pPr>
    </w:p>
    <w:p w:rsidR="00FC1C66" w:rsidRDefault="00FC1C66" w:rsidP="00FC1C66">
      <w:pPr>
        <w:spacing w:after="0"/>
        <w:rPr>
          <w:szCs w:val="21"/>
        </w:rPr>
      </w:pPr>
    </w:p>
    <w:p w:rsidR="00FC1C66" w:rsidRPr="001761CF" w:rsidRDefault="00FC1C66" w:rsidP="00FC1C66">
      <w:pPr>
        <w:spacing w:after="0"/>
        <w:jc w:val="center"/>
        <w:rPr>
          <w:rFonts w:ascii="Arial" w:hAnsi="Arial" w:cs="Arial"/>
          <w:b/>
          <w:szCs w:val="21"/>
        </w:rPr>
      </w:pPr>
      <w:r w:rsidRPr="001761CF">
        <w:rPr>
          <w:rFonts w:ascii="Arial" w:hAnsi="Arial" w:cs="Arial"/>
          <w:b/>
          <w:szCs w:val="21"/>
        </w:rPr>
        <w:t>Podane ilości są szacunkowe i mogą ulec zmianie w zależności od zapotrzebowania Zamawiającego.</w:t>
      </w:r>
    </w:p>
    <w:p w:rsidR="00FC1C66" w:rsidRPr="001761CF" w:rsidRDefault="00FC1C66" w:rsidP="00FC1C66">
      <w:pPr>
        <w:spacing w:after="0"/>
        <w:rPr>
          <w:rFonts w:ascii="Arial" w:hAnsi="Arial" w:cs="Arial"/>
          <w:szCs w:val="21"/>
        </w:rPr>
      </w:pPr>
    </w:p>
    <w:p w:rsidR="00C159BE" w:rsidRDefault="00C159BE"/>
    <w:sectPr w:rsidR="00C159BE" w:rsidSect="00C159BE">
      <w:type w:val="continuous"/>
      <w:pgSz w:w="16838" w:h="11906" w:orient="landscape"/>
      <w:pgMar w:top="1418" w:right="1418" w:bottom="141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906"/>
    <w:multiLevelType w:val="multilevel"/>
    <w:tmpl w:val="FFFCEC10"/>
    <w:lvl w:ilvl="0">
      <w:start w:val="1"/>
      <w:numFmt w:val="decimal"/>
      <w:lvlText w:val="%1."/>
      <w:lvlJc w:val="left"/>
      <w:pPr>
        <w:ind w:left="829" w:hanging="356"/>
      </w:pPr>
      <w:rPr>
        <w:rFonts w:ascii="Arial" w:eastAsia="Times New Roman" w:hAnsi="Arial" w:cs="Arial" w:hint="default"/>
        <w:w w:val="100"/>
        <w:sz w:val="22"/>
        <w:szCs w:val="22"/>
        <w:lang w:val="pl-PL" w:eastAsia="en-US" w:bidi="ar-SA"/>
      </w:rPr>
    </w:lvl>
    <w:lvl w:ilvl="1">
      <w:numFmt w:val="bullet"/>
      <w:lvlText w:val="•"/>
      <w:lvlJc w:val="left"/>
      <w:pPr>
        <w:ind w:left="1668" w:hanging="356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517" w:hanging="356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65" w:hanging="356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214" w:hanging="356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63" w:hanging="356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911" w:hanging="356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60" w:hanging="356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609" w:hanging="356"/>
      </w:pPr>
      <w:rPr>
        <w:lang w:val="pl-PL" w:eastAsia="en-US" w:bidi="ar-SA"/>
      </w:rPr>
    </w:lvl>
  </w:abstractNum>
  <w:abstractNum w:abstractNumId="1">
    <w:nsid w:val="0A7E3B95"/>
    <w:multiLevelType w:val="hybridMultilevel"/>
    <w:tmpl w:val="F9503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E2376"/>
    <w:multiLevelType w:val="hybridMultilevel"/>
    <w:tmpl w:val="4DD8E9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71351"/>
    <w:multiLevelType w:val="multilevel"/>
    <w:tmpl w:val="630C3C6E"/>
    <w:styleLink w:val="WW8Num3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140E1418"/>
    <w:multiLevelType w:val="hybridMultilevel"/>
    <w:tmpl w:val="DE8659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E20460"/>
    <w:multiLevelType w:val="hybridMultilevel"/>
    <w:tmpl w:val="08C824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6E85B8A"/>
    <w:multiLevelType w:val="hybridMultilevel"/>
    <w:tmpl w:val="635AEC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383C49"/>
    <w:multiLevelType w:val="hybridMultilevel"/>
    <w:tmpl w:val="F94A19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A146C40"/>
    <w:multiLevelType w:val="hybridMultilevel"/>
    <w:tmpl w:val="63F07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00A8A"/>
    <w:multiLevelType w:val="hybridMultilevel"/>
    <w:tmpl w:val="96B05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80834"/>
    <w:multiLevelType w:val="hybridMultilevel"/>
    <w:tmpl w:val="CF7A03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E806A7"/>
    <w:multiLevelType w:val="hybridMultilevel"/>
    <w:tmpl w:val="AC526004"/>
    <w:lvl w:ilvl="0" w:tplc="0415000F">
      <w:start w:val="1"/>
      <w:numFmt w:val="decimal"/>
      <w:lvlText w:val="%1."/>
      <w:lvlJc w:val="left"/>
      <w:pPr>
        <w:ind w:left="163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7F311BB"/>
    <w:multiLevelType w:val="multilevel"/>
    <w:tmpl w:val="B72814AC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>
    <w:nsid w:val="3B2C53FD"/>
    <w:multiLevelType w:val="multilevel"/>
    <w:tmpl w:val="07826164"/>
    <w:lvl w:ilvl="0">
      <w:start w:val="1"/>
      <w:numFmt w:val="decimal"/>
      <w:lvlText w:val="%1."/>
      <w:lvlJc w:val="left"/>
      <w:pPr>
        <w:ind w:left="836" w:hanging="358"/>
      </w:pPr>
      <w:rPr>
        <w:rFonts w:ascii="Arial" w:eastAsia="Times New Roman" w:hAnsi="Arial" w:cs="Arial" w:hint="default"/>
        <w:w w:val="100"/>
        <w:sz w:val="22"/>
        <w:szCs w:val="22"/>
        <w:lang w:val="pl-PL" w:eastAsia="en-US" w:bidi="ar-SA"/>
      </w:rPr>
    </w:lvl>
    <w:lvl w:ilvl="1">
      <w:numFmt w:val="bullet"/>
      <w:lvlText w:val=""/>
      <w:lvlJc w:val="left"/>
      <w:pPr>
        <w:ind w:left="1556" w:hanging="358"/>
      </w:pPr>
      <w:rPr>
        <w:rFonts w:ascii="Wingdings" w:eastAsia="Wingdings" w:hAnsi="Wingdings" w:cs="Wingdings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420" w:hanging="358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281" w:hanging="35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142" w:hanging="35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02" w:hanging="35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63" w:hanging="35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24" w:hanging="35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84" w:hanging="358"/>
      </w:pPr>
      <w:rPr>
        <w:lang w:val="pl-PL" w:eastAsia="en-US" w:bidi="ar-SA"/>
      </w:rPr>
    </w:lvl>
  </w:abstractNum>
  <w:abstractNum w:abstractNumId="14">
    <w:nsid w:val="3C596FEA"/>
    <w:multiLevelType w:val="hybridMultilevel"/>
    <w:tmpl w:val="635AEC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5F6847"/>
    <w:multiLevelType w:val="multilevel"/>
    <w:tmpl w:val="D2BAD9C4"/>
    <w:lvl w:ilvl="0">
      <w:start w:val="1"/>
      <w:numFmt w:val="decimal"/>
      <w:lvlText w:val="%1."/>
      <w:lvlJc w:val="left"/>
      <w:pPr>
        <w:ind w:left="836" w:hanging="360"/>
      </w:pPr>
      <w:rPr>
        <w:rFonts w:ascii="Arial" w:eastAsia="Calibri" w:hAnsi="Arial" w:cs="Arial"/>
        <w:w w:val="100"/>
        <w:sz w:val="22"/>
        <w:szCs w:val="22"/>
        <w:lang w:val="pl-PL" w:eastAsia="en-US" w:bidi="ar-SA"/>
      </w:rPr>
    </w:lvl>
    <w:lvl w:ilvl="1">
      <w:numFmt w:val="bullet"/>
      <w:lvlText w:val="•"/>
      <w:lvlJc w:val="left"/>
      <w:pPr>
        <w:ind w:left="1686" w:hanging="36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533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79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226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73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919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66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613" w:hanging="360"/>
      </w:pPr>
      <w:rPr>
        <w:lang w:val="pl-PL" w:eastAsia="en-US" w:bidi="ar-SA"/>
      </w:rPr>
    </w:lvl>
  </w:abstractNum>
  <w:abstractNum w:abstractNumId="16">
    <w:nsid w:val="40BA6759"/>
    <w:multiLevelType w:val="hybridMultilevel"/>
    <w:tmpl w:val="52747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3B48FB"/>
    <w:multiLevelType w:val="multilevel"/>
    <w:tmpl w:val="136C8B5E"/>
    <w:styleLink w:val="WW8Num4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45231A93"/>
    <w:multiLevelType w:val="hybridMultilevel"/>
    <w:tmpl w:val="529ED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5C4731"/>
    <w:multiLevelType w:val="hybridMultilevel"/>
    <w:tmpl w:val="E3F48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127FD2"/>
    <w:multiLevelType w:val="multilevel"/>
    <w:tmpl w:val="EADCA124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>
    <w:nsid w:val="4A6C4E9B"/>
    <w:multiLevelType w:val="hybridMultilevel"/>
    <w:tmpl w:val="529ED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36F6C"/>
    <w:multiLevelType w:val="multilevel"/>
    <w:tmpl w:val="D5CC6E78"/>
    <w:lvl w:ilvl="0">
      <w:start w:val="1"/>
      <w:numFmt w:val="decimal"/>
      <w:lvlText w:val="%1."/>
      <w:lvlJc w:val="left"/>
      <w:pPr>
        <w:ind w:left="829" w:hanging="356"/>
      </w:pPr>
      <w:rPr>
        <w:rFonts w:ascii="Arial" w:eastAsia="Times New Roman" w:hAnsi="Arial" w:cs="Arial" w:hint="default"/>
        <w:w w:val="100"/>
        <w:sz w:val="22"/>
        <w:szCs w:val="22"/>
        <w:lang w:val="pl-PL" w:eastAsia="en-US" w:bidi="ar-SA"/>
      </w:rPr>
    </w:lvl>
    <w:lvl w:ilvl="1">
      <w:numFmt w:val="bullet"/>
      <w:lvlText w:val="•"/>
      <w:lvlJc w:val="left"/>
      <w:pPr>
        <w:ind w:left="1668" w:hanging="356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517" w:hanging="356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65" w:hanging="356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214" w:hanging="356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63" w:hanging="356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911" w:hanging="356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60" w:hanging="356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609" w:hanging="356"/>
      </w:pPr>
      <w:rPr>
        <w:lang w:val="pl-PL" w:eastAsia="en-US" w:bidi="ar-SA"/>
      </w:rPr>
    </w:lvl>
  </w:abstractNum>
  <w:abstractNum w:abstractNumId="23">
    <w:nsid w:val="549771E5"/>
    <w:multiLevelType w:val="hybridMultilevel"/>
    <w:tmpl w:val="B99AF16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4428E7"/>
    <w:multiLevelType w:val="hybridMultilevel"/>
    <w:tmpl w:val="96EC4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452594"/>
    <w:multiLevelType w:val="hybridMultilevel"/>
    <w:tmpl w:val="E3F48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FF554B"/>
    <w:multiLevelType w:val="hybridMultilevel"/>
    <w:tmpl w:val="0064350A"/>
    <w:lvl w:ilvl="0" w:tplc="177AF7A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48C288B"/>
    <w:multiLevelType w:val="hybridMultilevel"/>
    <w:tmpl w:val="7974C92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649565E1"/>
    <w:multiLevelType w:val="hybridMultilevel"/>
    <w:tmpl w:val="5C020D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72F4599"/>
    <w:multiLevelType w:val="hybridMultilevel"/>
    <w:tmpl w:val="CF7A03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90C507F"/>
    <w:multiLevelType w:val="hybridMultilevel"/>
    <w:tmpl w:val="0D0E42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ABE530D"/>
    <w:multiLevelType w:val="hybridMultilevel"/>
    <w:tmpl w:val="D1DA3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2458D2"/>
    <w:multiLevelType w:val="multilevel"/>
    <w:tmpl w:val="F3F83C44"/>
    <w:lvl w:ilvl="0">
      <w:start w:val="1"/>
      <w:numFmt w:val="decimal"/>
      <w:lvlText w:val="%1."/>
      <w:lvlJc w:val="left"/>
      <w:pPr>
        <w:ind w:left="829" w:hanging="356"/>
      </w:pPr>
      <w:rPr>
        <w:rFonts w:ascii="Arial" w:eastAsia="Times New Roman" w:hAnsi="Arial" w:cs="Arial" w:hint="default"/>
        <w:w w:val="100"/>
        <w:sz w:val="22"/>
        <w:szCs w:val="22"/>
        <w:lang w:val="pl-PL" w:eastAsia="en-US" w:bidi="ar-SA"/>
      </w:rPr>
    </w:lvl>
    <w:lvl w:ilvl="1">
      <w:numFmt w:val="bullet"/>
      <w:lvlText w:val="•"/>
      <w:lvlJc w:val="left"/>
      <w:pPr>
        <w:ind w:left="1668" w:hanging="356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517" w:hanging="356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65" w:hanging="356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214" w:hanging="356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63" w:hanging="356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911" w:hanging="356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60" w:hanging="356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609" w:hanging="356"/>
      </w:pPr>
      <w:rPr>
        <w:lang w:val="pl-PL" w:eastAsia="en-US" w:bidi="ar-SA"/>
      </w:rPr>
    </w:lvl>
  </w:abstractNum>
  <w:abstractNum w:abstractNumId="33">
    <w:nsid w:val="75F20813"/>
    <w:multiLevelType w:val="hybridMultilevel"/>
    <w:tmpl w:val="54AA5B2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5F463DD"/>
    <w:multiLevelType w:val="multilevel"/>
    <w:tmpl w:val="64125E82"/>
    <w:lvl w:ilvl="0">
      <w:start w:val="1"/>
      <w:numFmt w:val="decimal"/>
      <w:lvlText w:val="%1."/>
      <w:lvlJc w:val="left"/>
      <w:pPr>
        <w:ind w:left="829" w:hanging="356"/>
      </w:pPr>
      <w:rPr>
        <w:rFonts w:ascii="Arial" w:eastAsia="Times New Roman" w:hAnsi="Arial" w:cs="Arial" w:hint="default"/>
        <w:b w:val="0"/>
        <w:w w:val="100"/>
        <w:sz w:val="22"/>
        <w:szCs w:val="22"/>
        <w:lang w:val="pl-PL" w:eastAsia="en-US" w:bidi="ar-SA"/>
      </w:rPr>
    </w:lvl>
    <w:lvl w:ilvl="1">
      <w:numFmt w:val="bullet"/>
      <w:lvlText w:val="•"/>
      <w:lvlJc w:val="left"/>
      <w:pPr>
        <w:ind w:left="1668" w:hanging="356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517" w:hanging="356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65" w:hanging="356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214" w:hanging="356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63" w:hanging="356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911" w:hanging="356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60" w:hanging="356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609" w:hanging="356"/>
      </w:pPr>
      <w:rPr>
        <w:lang w:val="pl-PL" w:eastAsia="en-US" w:bidi="ar-SA"/>
      </w:rPr>
    </w:lvl>
  </w:abstractNum>
  <w:abstractNum w:abstractNumId="35">
    <w:nsid w:val="77373866"/>
    <w:multiLevelType w:val="hybridMultilevel"/>
    <w:tmpl w:val="78248398"/>
    <w:lvl w:ilvl="0" w:tplc="DFC63B0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19"/>
  </w:num>
  <w:num w:numId="4">
    <w:abstractNumId w:val="16"/>
  </w:num>
  <w:num w:numId="5">
    <w:abstractNumId w:val="25"/>
  </w:num>
  <w:num w:numId="6">
    <w:abstractNumId w:val="2"/>
  </w:num>
  <w:num w:numId="7">
    <w:abstractNumId w:val="30"/>
  </w:num>
  <w:num w:numId="8">
    <w:abstractNumId w:val="21"/>
  </w:num>
  <w:num w:numId="9">
    <w:abstractNumId w:val="7"/>
  </w:num>
  <w:num w:numId="10">
    <w:abstractNumId w:val="27"/>
  </w:num>
  <w:num w:numId="11">
    <w:abstractNumId w:val="26"/>
  </w:num>
  <w:num w:numId="12">
    <w:abstractNumId w:val="14"/>
  </w:num>
  <w:num w:numId="13">
    <w:abstractNumId w:val="10"/>
  </w:num>
  <w:num w:numId="14">
    <w:abstractNumId w:val="4"/>
  </w:num>
  <w:num w:numId="15">
    <w:abstractNumId w:val="33"/>
  </w:num>
  <w:num w:numId="16">
    <w:abstractNumId w:val="6"/>
  </w:num>
  <w:num w:numId="17">
    <w:abstractNumId w:val="28"/>
  </w:num>
  <w:num w:numId="18">
    <w:abstractNumId w:val="1"/>
  </w:num>
  <w:num w:numId="19">
    <w:abstractNumId w:val="8"/>
  </w:num>
  <w:num w:numId="20">
    <w:abstractNumId w:val="29"/>
  </w:num>
  <w:num w:numId="21">
    <w:abstractNumId w:val="23"/>
  </w:num>
  <w:num w:numId="22">
    <w:abstractNumId w:val="11"/>
  </w:num>
  <w:num w:numId="23">
    <w:abstractNumId w:val="5"/>
  </w:num>
  <w:num w:numId="24">
    <w:abstractNumId w:val="35"/>
  </w:num>
  <w:num w:numId="25">
    <w:abstractNumId w:val="17"/>
  </w:num>
  <w:num w:numId="26">
    <w:abstractNumId w:val="3"/>
  </w:num>
  <w:num w:numId="27">
    <w:abstractNumId w:val="20"/>
  </w:num>
  <w:num w:numId="28">
    <w:abstractNumId w:val="12"/>
  </w:num>
  <w:num w:numId="29">
    <w:abstractNumId w:val="34"/>
  </w:num>
  <w:num w:numId="30">
    <w:abstractNumId w:val="15"/>
  </w:num>
  <w:num w:numId="31">
    <w:abstractNumId w:val="13"/>
  </w:num>
  <w:num w:numId="32">
    <w:abstractNumId w:val="32"/>
  </w:num>
  <w:num w:numId="33">
    <w:abstractNumId w:val="0"/>
  </w:num>
  <w:num w:numId="34">
    <w:abstractNumId w:val="22"/>
  </w:num>
  <w:num w:numId="35">
    <w:abstractNumId w:val="9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D61"/>
    <w:rsid w:val="00007617"/>
    <w:rsid w:val="0005275A"/>
    <w:rsid w:val="00074E24"/>
    <w:rsid w:val="000F6604"/>
    <w:rsid w:val="00113431"/>
    <w:rsid w:val="00191D61"/>
    <w:rsid w:val="001D1759"/>
    <w:rsid w:val="00227C2A"/>
    <w:rsid w:val="00231114"/>
    <w:rsid w:val="00270D73"/>
    <w:rsid w:val="00292052"/>
    <w:rsid w:val="002C3A9E"/>
    <w:rsid w:val="00354344"/>
    <w:rsid w:val="003A3C5A"/>
    <w:rsid w:val="003D78AA"/>
    <w:rsid w:val="003F4F9E"/>
    <w:rsid w:val="00407E74"/>
    <w:rsid w:val="00415038"/>
    <w:rsid w:val="00457AED"/>
    <w:rsid w:val="00464986"/>
    <w:rsid w:val="00467A26"/>
    <w:rsid w:val="004769A4"/>
    <w:rsid w:val="004A339C"/>
    <w:rsid w:val="004F2438"/>
    <w:rsid w:val="004F7C33"/>
    <w:rsid w:val="005325CB"/>
    <w:rsid w:val="005836FD"/>
    <w:rsid w:val="005D2E9A"/>
    <w:rsid w:val="005E00A3"/>
    <w:rsid w:val="005E2394"/>
    <w:rsid w:val="005E6467"/>
    <w:rsid w:val="005E69F5"/>
    <w:rsid w:val="005F645C"/>
    <w:rsid w:val="0060053A"/>
    <w:rsid w:val="006019CE"/>
    <w:rsid w:val="006044E3"/>
    <w:rsid w:val="00653F2D"/>
    <w:rsid w:val="00675D7C"/>
    <w:rsid w:val="006773F0"/>
    <w:rsid w:val="00684898"/>
    <w:rsid w:val="006C1251"/>
    <w:rsid w:val="006F2EA6"/>
    <w:rsid w:val="007263D4"/>
    <w:rsid w:val="00741904"/>
    <w:rsid w:val="00746F27"/>
    <w:rsid w:val="00766F26"/>
    <w:rsid w:val="00791995"/>
    <w:rsid w:val="007B3778"/>
    <w:rsid w:val="007C4D7B"/>
    <w:rsid w:val="007D4D1E"/>
    <w:rsid w:val="007E1C94"/>
    <w:rsid w:val="007F54B1"/>
    <w:rsid w:val="00811ADC"/>
    <w:rsid w:val="008828DF"/>
    <w:rsid w:val="008D006A"/>
    <w:rsid w:val="008D1834"/>
    <w:rsid w:val="008D20B8"/>
    <w:rsid w:val="008F2FB2"/>
    <w:rsid w:val="008F4A9A"/>
    <w:rsid w:val="00987A73"/>
    <w:rsid w:val="009917BE"/>
    <w:rsid w:val="009B6ACC"/>
    <w:rsid w:val="00A12595"/>
    <w:rsid w:val="00A228D0"/>
    <w:rsid w:val="00AA4E5A"/>
    <w:rsid w:val="00AA6889"/>
    <w:rsid w:val="00AE7DB1"/>
    <w:rsid w:val="00B0538C"/>
    <w:rsid w:val="00B425F5"/>
    <w:rsid w:val="00B4673F"/>
    <w:rsid w:val="00BA635B"/>
    <w:rsid w:val="00BB0FC5"/>
    <w:rsid w:val="00BF4F8F"/>
    <w:rsid w:val="00C0149C"/>
    <w:rsid w:val="00C147FE"/>
    <w:rsid w:val="00C159BE"/>
    <w:rsid w:val="00C655D6"/>
    <w:rsid w:val="00CA7189"/>
    <w:rsid w:val="00CD3237"/>
    <w:rsid w:val="00D00DC9"/>
    <w:rsid w:val="00D15BF2"/>
    <w:rsid w:val="00D1712C"/>
    <w:rsid w:val="00D40DFC"/>
    <w:rsid w:val="00D90FC5"/>
    <w:rsid w:val="00DD0537"/>
    <w:rsid w:val="00E24729"/>
    <w:rsid w:val="00E263AA"/>
    <w:rsid w:val="00E41EF5"/>
    <w:rsid w:val="00E517CE"/>
    <w:rsid w:val="00EC2B83"/>
    <w:rsid w:val="00ED6A8A"/>
    <w:rsid w:val="00EE23DD"/>
    <w:rsid w:val="00F219C6"/>
    <w:rsid w:val="00FB6A03"/>
    <w:rsid w:val="00FC1C66"/>
    <w:rsid w:val="00FC4036"/>
    <w:rsid w:val="00FC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C66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rsid w:val="00FC1C66"/>
    <w:pPr>
      <w:widowControl w:val="0"/>
      <w:autoSpaceDE w:val="0"/>
      <w:autoSpaceDN w:val="0"/>
      <w:spacing w:after="0" w:line="240" w:lineRule="auto"/>
      <w:ind w:left="3333" w:right="3333"/>
      <w:jc w:val="center"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C1C66"/>
    <w:rPr>
      <w:rFonts w:ascii="Times New Roman" w:eastAsia="Times New Roman" w:hAnsi="Times New Roman" w:cs="Times New Roman"/>
      <w:b/>
      <w:bCs/>
    </w:rPr>
  </w:style>
  <w:style w:type="paragraph" w:styleId="Akapitzlist">
    <w:name w:val="List Paragraph"/>
    <w:basedOn w:val="Normalny"/>
    <w:qFormat/>
    <w:rsid w:val="00FC1C66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C1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C1C6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C1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C6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nhideWhenUsed/>
    <w:rsid w:val="00FC1C6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FC1C66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Standard">
    <w:name w:val="Standard"/>
    <w:rsid w:val="00FC1C6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FC1C66"/>
    <w:pPr>
      <w:widowControl w:val="0"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FC1C66"/>
    <w:pPr>
      <w:spacing w:after="120"/>
    </w:pPr>
  </w:style>
  <w:style w:type="paragraph" w:styleId="Lista">
    <w:name w:val="List"/>
    <w:basedOn w:val="Textbody"/>
    <w:rsid w:val="00FC1C66"/>
  </w:style>
  <w:style w:type="paragraph" w:styleId="Legenda">
    <w:name w:val="caption"/>
    <w:basedOn w:val="Standard"/>
    <w:rsid w:val="00FC1C6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C1C66"/>
    <w:pPr>
      <w:suppressLineNumbers/>
    </w:pPr>
  </w:style>
  <w:style w:type="character" w:customStyle="1" w:styleId="BulletSymbols">
    <w:name w:val="Bullet Symbols"/>
    <w:rsid w:val="00FC1C66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FC1C66"/>
    <w:rPr>
      <w:b w:val="0"/>
      <w:bCs w:val="0"/>
    </w:rPr>
  </w:style>
  <w:style w:type="paragraph" w:styleId="Tekstpodstawowy">
    <w:name w:val="Body Text"/>
    <w:basedOn w:val="Normalny"/>
    <w:link w:val="TekstpodstawowyZnak"/>
    <w:rsid w:val="00FC1C66"/>
    <w:pPr>
      <w:widowControl w:val="0"/>
      <w:autoSpaceDE w:val="0"/>
      <w:autoSpaceDN w:val="0"/>
      <w:spacing w:after="0" w:line="240" w:lineRule="auto"/>
      <w:ind w:left="829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rsid w:val="00FC1C66"/>
    <w:rPr>
      <w:rFonts w:ascii="Times New Roman" w:eastAsia="Times New Roman" w:hAnsi="Times New Roman" w:cs="Times New Roman"/>
    </w:rPr>
  </w:style>
  <w:style w:type="character" w:styleId="Hipercze">
    <w:name w:val="Hyperlink"/>
    <w:rsid w:val="00FC1C66"/>
    <w:rPr>
      <w:color w:val="0000FF"/>
      <w:u w:val="single"/>
    </w:rPr>
  </w:style>
  <w:style w:type="numbering" w:customStyle="1" w:styleId="WW8Num4">
    <w:name w:val="WW8Num4"/>
    <w:basedOn w:val="Bezlisty"/>
    <w:rsid w:val="00FC1C66"/>
    <w:pPr>
      <w:numPr>
        <w:numId w:val="25"/>
      </w:numPr>
    </w:pPr>
  </w:style>
  <w:style w:type="numbering" w:customStyle="1" w:styleId="WW8Num3">
    <w:name w:val="WW8Num3"/>
    <w:basedOn w:val="Bezlisty"/>
    <w:rsid w:val="00FC1C66"/>
    <w:pPr>
      <w:numPr>
        <w:numId w:val="26"/>
      </w:numPr>
    </w:pPr>
  </w:style>
  <w:style w:type="numbering" w:customStyle="1" w:styleId="WWNum31">
    <w:name w:val="WWNum31"/>
    <w:basedOn w:val="Bezlisty"/>
    <w:rsid w:val="00FC1C66"/>
    <w:pPr>
      <w:numPr>
        <w:numId w:val="27"/>
      </w:numPr>
    </w:pPr>
  </w:style>
  <w:style w:type="numbering" w:customStyle="1" w:styleId="WWNum33">
    <w:name w:val="WWNum33"/>
    <w:basedOn w:val="Bezlisty"/>
    <w:rsid w:val="00FC1C66"/>
    <w:pPr>
      <w:numPr>
        <w:numId w:val="2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C66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rsid w:val="00FC1C66"/>
    <w:pPr>
      <w:widowControl w:val="0"/>
      <w:autoSpaceDE w:val="0"/>
      <w:autoSpaceDN w:val="0"/>
      <w:spacing w:after="0" w:line="240" w:lineRule="auto"/>
      <w:ind w:left="3333" w:right="3333"/>
      <w:jc w:val="center"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C1C66"/>
    <w:rPr>
      <w:rFonts w:ascii="Times New Roman" w:eastAsia="Times New Roman" w:hAnsi="Times New Roman" w:cs="Times New Roman"/>
      <w:b/>
      <w:bCs/>
    </w:rPr>
  </w:style>
  <w:style w:type="paragraph" w:styleId="Akapitzlist">
    <w:name w:val="List Paragraph"/>
    <w:basedOn w:val="Normalny"/>
    <w:qFormat/>
    <w:rsid w:val="00FC1C66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C1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C1C6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C1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C6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nhideWhenUsed/>
    <w:rsid w:val="00FC1C6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FC1C66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Standard">
    <w:name w:val="Standard"/>
    <w:rsid w:val="00FC1C6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FC1C66"/>
    <w:pPr>
      <w:widowControl w:val="0"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FC1C66"/>
    <w:pPr>
      <w:spacing w:after="120"/>
    </w:pPr>
  </w:style>
  <w:style w:type="paragraph" w:styleId="Lista">
    <w:name w:val="List"/>
    <w:basedOn w:val="Textbody"/>
    <w:rsid w:val="00FC1C66"/>
  </w:style>
  <w:style w:type="paragraph" w:styleId="Legenda">
    <w:name w:val="caption"/>
    <w:basedOn w:val="Standard"/>
    <w:rsid w:val="00FC1C6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C1C66"/>
    <w:pPr>
      <w:suppressLineNumbers/>
    </w:pPr>
  </w:style>
  <w:style w:type="character" w:customStyle="1" w:styleId="BulletSymbols">
    <w:name w:val="Bullet Symbols"/>
    <w:rsid w:val="00FC1C66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FC1C66"/>
    <w:rPr>
      <w:b w:val="0"/>
      <w:bCs w:val="0"/>
    </w:rPr>
  </w:style>
  <w:style w:type="paragraph" w:styleId="Tekstpodstawowy">
    <w:name w:val="Body Text"/>
    <w:basedOn w:val="Normalny"/>
    <w:link w:val="TekstpodstawowyZnak"/>
    <w:rsid w:val="00FC1C66"/>
    <w:pPr>
      <w:widowControl w:val="0"/>
      <w:autoSpaceDE w:val="0"/>
      <w:autoSpaceDN w:val="0"/>
      <w:spacing w:after="0" w:line="240" w:lineRule="auto"/>
      <w:ind w:left="829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rsid w:val="00FC1C66"/>
    <w:rPr>
      <w:rFonts w:ascii="Times New Roman" w:eastAsia="Times New Roman" w:hAnsi="Times New Roman" w:cs="Times New Roman"/>
    </w:rPr>
  </w:style>
  <w:style w:type="character" w:styleId="Hipercze">
    <w:name w:val="Hyperlink"/>
    <w:rsid w:val="00FC1C66"/>
    <w:rPr>
      <w:color w:val="0000FF"/>
      <w:u w:val="single"/>
    </w:rPr>
  </w:style>
  <w:style w:type="numbering" w:customStyle="1" w:styleId="WW8Num4">
    <w:name w:val="WW8Num4"/>
    <w:basedOn w:val="Bezlisty"/>
    <w:rsid w:val="00FC1C66"/>
    <w:pPr>
      <w:numPr>
        <w:numId w:val="25"/>
      </w:numPr>
    </w:pPr>
  </w:style>
  <w:style w:type="numbering" w:customStyle="1" w:styleId="WW8Num3">
    <w:name w:val="WW8Num3"/>
    <w:basedOn w:val="Bezlisty"/>
    <w:rsid w:val="00FC1C66"/>
    <w:pPr>
      <w:numPr>
        <w:numId w:val="26"/>
      </w:numPr>
    </w:pPr>
  </w:style>
  <w:style w:type="numbering" w:customStyle="1" w:styleId="WWNum31">
    <w:name w:val="WWNum31"/>
    <w:basedOn w:val="Bezlisty"/>
    <w:rsid w:val="00FC1C66"/>
    <w:pPr>
      <w:numPr>
        <w:numId w:val="27"/>
      </w:numPr>
    </w:pPr>
  </w:style>
  <w:style w:type="numbering" w:customStyle="1" w:styleId="WWNum33">
    <w:name w:val="WWNum33"/>
    <w:basedOn w:val="Bezlisty"/>
    <w:rsid w:val="00FC1C66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4294966425</TotalTime>
  <Pages>10</Pages>
  <Words>5592</Words>
  <Characters>33556</Characters>
  <Application>Microsoft Office Word</Application>
  <DocSecurity>0</DocSecurity>
  <Lines>279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Wardyński-Maniscalco</dc:creator>
  <cp:keywords/>
  <dc:description/>
  <cp:lastModifiedBy>Robert Bosak</cp:lastModifiedBy>
  <cp:revision>151</cp:revision>
  <cp:lastPrinted>2024-06-17T08:39:00Z</cp:lastPrinted>
  <dcterms:created xsi:type="dcterms:W3CDTF">2023-06-14T10:32:00Z</dcterms:created>
  <dcterms:modified xsi:type="dcterms:W3CDTF">2026-06-29T10:36:00Z</dcterms:modified>
</cp:coreProperties>
</file>