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DB" w:rsidRPr="006257BA" w:rsidRDefault="00B334DB" w:rsidP="00B334DB">
      <w:pPr>
        <w:jc w:val="right"/>
        <w:rPr>
          <w:rFonts w:ascii="Arial" w:hAnsi="Arial" w:cs="Arial"/>
          <w:b/>
          <w:sz w:val="16"/>
          <w:szCs w:val="16"/>
        </w:rPr>
      </w:pPr>
      <w:r w:rsidRPr="009B7405">
        <w:rPr>
          <w:rFonts w:ascii="Arial" w:hAnsi="Arial" w:cs="Arial"/>
          <w:sz w:val="28"/>
          <w:szCs w:val="28"/>
        </w:rPr>
        <w:t xml:space="preserve">    </w:t>
      </w:r>
      <w:r w:rsidRPr="006257BA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3</w:t>
      </w:r>
    </w:p>
    <w:p w:rsidR="00B334DB" w:rsidRDefault="00B334DB" w:rsidP="00B334DB">
      <w:pPr>
        <w:rPr>
          <w:rFonts w:ascii="Arial" w:hAnsi="Arial" w:cs="Arial"/>
        </w:rPr>
      </w:pPr>
    </w:p>
    <w:p w:rsidR="00B334DB" w:rsidRPr="009B7405" w:rsidRDefault="00B334DB" w:rsidP="00B334DB">
      <w:pPr>
        <w:rPr>
          <w:rFonts w:ascii="Arial" w:hAnsi="Arial" w:cs="Arial"/>
        </w:rPr>
      </w:pPr>
    </w:p>
    <w:p w:rsidR="00B334DB" w:rsidRPr="009B7405" w:rsidRDefault="00B334DB" w:rsidP="00B334DB">
      <w:pPr>
        <w:jc w:val="center"/>
        <w:rPr>
          <w:rFonts w:ascii="Arial" w:hAnsi="Arial" w:cs="Arial"/>
          <w:b/>
          <w:sz w:val="32"/>
          <w:szCs w:val="32"/>
        </w:rPr>
      </w:pPr>
      <w:r w:rsidRPr="009B7405">
        <w:rPr>
          <w:rFonts w:ascii="Arial" w:hAnsi="Arial" w:cs="Arial"/>
          <w:b/>
          <w:sz w:val="32"/>
          <w:szCs w:val="32"/>
        </w:rPr>
        <w:t>FORMULARZ CENOWY</w:t>
      </w:r>
    </w:p>
    <w:p w:rsidR="00B334DB" w:rsidRPr="009B7405" w:rsidRDefault="00B334DB" w:rsidP="00B334DB">
      <w:pPr>
        <w:jc w:val="center"/>
        <w:rPr>
          <w:rFonts w:ascii="Arial" w:hAnsi="Arial" w:cs="Arial"/>
          <w:b/>
          <w:sz w:val="32"/>
          <w:szCs w:val="32"/>
        </w:rPr>
      </w:pPr>
    </w:p>
    <w:p w:rsidR="00B334DB" w:rsidRPr="009B7405" w:rsidRDefault="00B334DB" w:rsidP="00B334DB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585"/>
        <w:gridCol w:w="2142"/>
        <w:gridCol w:w="1939"/>
        <w:gridCol w:w="1940"/>
      </w:tblGrid>
      <w:tr w:rsidR="00B334DB" w:rsidRPr="009B7405" w:rsidTr="00B72D8A">
        <w:trPr>
          <w:trHeight w:val="113"/>
        </w:trPr>
        <w:tc>
          <w:tcPr>
            <w:tcW w:w="3588" w:type="dxa"/>
            <w:vMerge w:val="restart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137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Ilość okresów</w:t>
            </w:r>
          </w:p>
          <w:p w:rsidR="00B334DB" w:rsidRDefault="00B334DB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B7405">
              <w:rPr>
                <w:rFonts w:ascii="Arial" w:hAnsi="Arial" w:cs="Arial"/>
                <w:b/>
                <w:sz w:val="24"/>
                <w:szCs w:val="24"/>
              </w:rPr>
              <w:t>ozliczeniowych</w:t>
            </w:r>
          </w:p>
          <w:p w:rsidR="00B334DB" w:rsidRPr="009B7405" w:rsidRDefault="00B334DB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kwart./szt./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rbg</w:t>
            </w:r>
            <w:proofErr w:type="spellEnd"/>
          </w:p>
        </w:tc>
        <w:tc>
          <w:tcPr>
            <w:tcW w:w="1940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Kwota</w:t>
            </w:r>
          </w:p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</w:tc>
        <w:tc>
          <w:tcPr>
            <w:tcW w:w="1941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Kwota</w:t>
            </w:r>
          </w:p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B334DB" w:rsidRPr="009B7405" w:rsidTr="00B72D8A">
        <w:trPr>
          <w:trHeight w:val="170"/>
        </w:trPr>
        <w:tc>
          <w:tcPr>
            <w:tcW w:w="3588" w:type="dxa"/>
            <w:vMerge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</w:rPr>
              <w:t>[zł]</w:t>
            </w:r>
          </w:p>
        </w:tc>
        <w:tc>
          <w:tcPr>
            <w:tcW w:w="1941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</w:rPr>
              <w:t>[zł]</w:t>
            </w:r>
          </w:p>
        </w:tc>
      </w:tr>
      <w:tr w:rsidR="00B334DB" w:rsidRPr="009B7405" w:rsidTr="00B72D8A">
        <w:trPr>
          <w:trHeight w:val="581"/>
        </w:trPr>
        <w:tc>
          <w:tcPr>
            <w:tcW w:w="3588" w:type="dxa"/>
          </w:tcPr>
          <w:p w:rsidR="00B334DB" w:rsidRPr="00141044" w:rsidRDefault="00B334DB" w:rsidP="00B72D8A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B334DB" w:rsidRDefault="00B334DB" w:rsidP="00B72D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9B7405">
              <w:rPr>
                <w:rFonts w:ascii="Arial" w:hAnsi="Arial" w:cs="Arial"/>
                <w:b/>
                <w:sz w:val="24"/>
                <w:szCs w:val="24"/>
              </w:rPr>
              <w:t>Serwis i przeglądy napędów drzwi automatycznych i bram segmentowych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Pr="009B7405">
              <w:rPr>
                <w:rFonts w:ascii="Arial" w:hAnsi="Arial" w:cs="Arial"/>
                <w:b/>
              </w:rPr>
              <w:t xml:space="preserve"> </w:t>
            </w:r>
          </w:p>
          <w:p w:rsidR="00B334DB" w:rsidRPr="00141044" w:rsidRDefault="00B334DB" w:rsidP="00B72D8A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37" w:type="dxa"/>
          </w:tcPr>
          <w:p w:rsidR="00B334DB" w:rsidRPr="002C1761" w:rsidRDefault="00B334DB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761">
              <w:rPr>
                <w:rFonts w:ascii="Arial" w:hAnsi="Arial" w:cs="Arial"/>
                <w:b/>
                <w:sz w:val="24"/>
                <w:szCs w:val="24"/>
              </w:rPr>
              <w:t>4 kwartały</w:t>
            </w:r>
          </w:p>
        </w:tc>
        <w:tc>
          <w:tcPr>
            <w:tcW w:w="1940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941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</w:p>
        </w:tc>
      </w:tr>
      <w:tr w:rsidR="00B334DB" w:rsidRPr="009B7405" w:rsidTr="00B72D8A">
        <w:trPr>
          <w:trHeight w:val="708"/>
        </w:trPr>
        <w:tc>
          <w:tcPr>
            <w:tcW w:w="3588" w:type="dxa"/>
          </w:tcPr>
          <w:p w:rsidR="00B334DB" w:rsidRPr="005B762A" w:rsidRDefault="00B334DB" w:rsidP="00B72D8A">
            <w:pPr>
              <w:rPr>
                <w:rFonts w:ascii="Arial" w:hAnsi="Arial" w:cs="Arial"/>
                <w:b/>
                <w:color w:val="FF0000"/>
                <w:sz w:val="4"/>
                <w:szCs w:val="4"/>
              </w:rPr>
            </w:pPr>
          </w:p>
          <w:p w:rsidR="00B334DB" w:rsidRPr="005B762A" w:rsidRDefault="00B334DB" w:rsidP="00B72D8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762A">
              <w:rPr>
                <w:rFonts w:ascii="Arial" w:hAnsi="Arial" w:cs="Arial"/>
                <w:b/>
                <w:color w:val="FF0000"/>
                <w:sz w:val="24"/>
                <w:szCs w:val="24"/>
              </w:rPr>
              <w:t>Roboczogodzina + cena materiału (przewidywana ilość)</w:t>
            </w:r>
          </w:p>
          <w:p w:rsidR="00B334DB" w:rsidRPr="005B762A" w:rsidRDefault="00B334DB" w:rsidP="00B72D8A">
            <w:pPr>
              <w:rPr>
                <w:rFonts w:ascii="Arial" w:hAnsi="Arial" w:cs="Arial"/>
                <w:b/>
                <w:color w:val="FF0000"/>
                <w:sz w:val="4"/>
                <w:szCs w:val="4"/>
              </w:rPr>
            </w:pPr>
          </w:p>
        </w:tc>
        <w:tc>
          <w:tcPr>
            <w:tcW w:w="2137" w:type="dxa"/>
          </w:tcPr>
          <w:p w:rsidR="00B334DB" w:rsidRPr="005B762A" w:rsidRDefault="00B334DB" w:rsidP="00B72D8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B762A">
              <w:rPr>
                <w:rFonts w:ascii="Arial" w:hAnsi="Arial" w:cs="Arial"/>
                <w:b/>
                <w:color w:val="FF0000"/>
                <w:sz w:val="24"/>
                <w:szCs w:val="24"/>
              </w:rPr>
              <w:t>100rbg</w:t>
            </w:r>
          </w:p>
        </w:tc>
        <w:tc>
          <w:tcPr>
            <w:tcW w:w="1940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B334DB" w:rsidRPr="009B7405" w:rsidRDefault="00B334DB" w:rsidP="00B72D8A">
            <w:pPr>
              <w:jc w:val="center"/>
              <w:rPr>
                <w:rFonts w:ascii="Arial" w:hAnsi="Arial" w:cs="Arial"/>
              </w:rPr>
            </w:pPr>
          </w:p>
        </w:tc>
      </w:tr>
      <w:tr w:rsidR="00B334DB" w:rsidTr="00B72D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5730" w:type="dxa"/>
            <w:gridSpan w:val="2"/>
          </w:tcPr>
          <w:p w:rsidR="00B334DB" w:rsidRPr="00075473" w:rsidRDefault="00B334DB" w:rsidP="00B72D8A">
            <w:pPr>
              <w:jc w:val="center"/>
              <w:rPr>
                <w:rFonts w:ascii="Arial" w:hAnsi="Arial" w:cs="Arial"/>
                <w:b/>
                <w:color w:val="FF0000"/>
                <w:sz w:val="4"/>
                <w:szCs w:val="4"/>
              </w:rPr>
            </w:pPr>
          </w:p>
          <w:p w:rsidR="00B334DB" w:rsidRDefault="00B334DB" w:rsidP="00B72D8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334DB" w:rsidRPr="00075473" w:rsidRDefault="00B334DB" w:rsidP="00B7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Razem</w:t>
            </w:r>
          </w:p>
        </w:tc>
        <w:tc>
          <w:tcPr>
            <w:tcW w:w="1935" w:type="dxa"/>
          </w:tcPr>
          <w:p w:rsidR="00B334DB" w:rsidRDefault="00B334DB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B334DB" w:rsidRDefault="00B334DB" w:rsidP="00B72D8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34DB" w:rsidRPr="009B7405" w:rsidRDefault="00B334DB" w:rsidP="00B334DB">
      <w:pPr>
        <w:rPr>
          <w:rFonts w:ascii="Arial" w:hAnsi="Arial" w:cs="Arial"/>
        </w:rPr>
      </w:pPr>
    </w:p>
    <w:p w:rsidR="00B334DB" w:rsidRPr="009B7405" w:rsidRDefault="00B334DB" w:rsidP="00B334DB">
      <w:pPr>
        <w:rPr>
          <w:rFonts w:ascii="Arial" w:hAnsi="Arial" w:cs="Arial"/>
        </w:rPr>
      </w:pPr>
    </w:p>
    <w:p w:rsidR="00B334DB" w:rsidRPr="009B7405" w:rsidRDefault="00B334DB" w:rsidP="00B334DB">
      <w:pPr>
        <w:jc w:val="center"/>
        <w:rPr>
          <w:rFonts w:ascii="Arial" w:hAnsi="Arial" w:cs="Arial"/>
        </w:rPr>
      </w:pPr>
    </w:p>
    <w:p w:rsidR="00B334DB" w:rsidRPr="00D55D14" w:rsidRDefault="00B334DB" w:rsidP="00B334DB">
      <w:pPr>
        <w:jc w:val="center"/>
        <w:rPr>
          <w:rFonts w:ascii="Arial" w:hAnsi="Arial" w:cs="Arial"/>
        </w:rPr>
      </w:pPr>
      <w:r w:rsidRPr="00D55D14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B334DB" w:rsidRPr="006B20AB" w:rsidRDefault="00B334DB" w:rsidP="00B334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6B20AB">
        <w:rPr>
          <w:rFonts w:ascii="Arial" w:hAnsi="Arial" w:cs="Arial"/>
        </w:rPr>
        <w:t xml:space="preserve">……………………………………………                                                                                                                                            </w:t>
      </w:r>
    </w:p>
    <w:p w:rsidR="00B334DB" w:rsidRPr="00D93B79" w:rsidRDefault="00B334DB" w:rsidP="00B334DB">
      <w:pPr>
        <w:jc w:val="center"/>
        <w:rPr>
          <w:rFonts w:ascii="Arial" w:hAnsi="Arial" w:cs="Arial"/>
          <w:sz w:val="20"/>
          <w:szCs w:val="20"/>
        </w:rPr>
      </w:pPr>
      <w:r w:rsidRPr="006B20AB">
        <w:rPr>
          <w:rFonts w:ascii="Arial" w:hAnsi="Arial" w:cs="Arial"/>
        </w:rPr>
        <w:t xml:space="preserve">                                                                                    </w:t>
      </w:r>
      <w:r w:rsidRPr="00D93B79">
        <w:rPr>
          <w:rFonts w:ascii="Arial" w:hAnsi="Arial" w:cs="Arial"/>
          <w:sz w:val="20"/>
          <w:szCs w:val="20"/>
        </w:rPr>
        <w:t>/podpis Wykonawcy/</w:t>
      </w:r>
    </w:p>
    <w:p w:rsidR="00B334DB" w:rsidRDefault="00B334DB" w:rsidP="00B334DB">
      <w:pPr>
        <w:ind w:left="360"/>
        <w:jc w:val="both"/>
        <w:rPr>
          <w:rFonts w:ascii="Arial" w:hAnsi="Arial" w:cs="Arial"/>
        </w:rPr>
      </w:pPr>
    </w:p>
    <w:p w:rsidR="00B334DB" w:rsidRPr="009B7405" w:rsidRDefault="00B334DB" w:rsidP="00B334DB">
      <w:pPr>
        <w:jc w:val="center"/>
        <w:rPr>
          <w:rFonts w:ascii="Arial" w:hAnsi="Arial" w:cs="Arial"/>
        </w:rPr>
      </w:pPr>
    </w:p>
    <w:p w:rsidR="00B334DB" w:rsidRDefault="00B334DB" w:rsidP="00B334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34DB" w:rsidRDefault="00B334DB" w:rsidP="00B334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542" w:rsidRDefault="00FF2542" w:rsidP="00FF2542">
      <w:pPr>
        <w:ind w:left="360"/>
        <w:jc w:val="both"/>
        <w:rPr>
          <w:rFonts w:ascii="Arial" w:hAnsi="Arial" w:cs="Arial"/>
        </w:rPr>
      </w:pPr>
    </w:p>
    <w:p w:rsidR="003502DF" w:rsidRPr="009B7405" w:rsidRDefault="003502DF" w:rsidP="00FF2542">
      <w:pPr>
        <w:jc w:val="center"/>
        <w:rPr>
          <w:rFonts w:ascii="Arial" w:hAnsi="Arial" w:cs="Arial"/>
        </w:rPr>
      </w:pPr>
    </w:p>
    <w:sectPr w:rsidR="003502DF" w:rsidRPr="009B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A4"/>
    <w:rsid w:val="00082B65"/>
    <w:rsid w:val="000941E6"/>
    <w:rsid w:val="000D1DDF"/>
    <w:rsid w:val="000D454C"/>
    <w:rsid w:val="00141044"/>
    <w:rsid w:val="001453DA"/>
    <w:rsid w:val="0016372B"/>
    <w:rsid w:val="00170A1B"/>
    <w:rsid w:val="001B6A73"/>
    <w:rsid w:val="001D4CAE"/>
    <w:rsid w:val="00260E9A"/>
    <w:rsid w:val="002766D1"/>
    <w:rsid w:val="002A529B"/>
    <w:rsid w:val="002B13B7"/>
    <w:rsid w:val="002C1761"/>
    <w:rsid w:val="002F4541"/>
    <w:rsid w:val="003502DF"/>
    <w:rsid w:val="0035766E"/>
    <w:rsid w:val="004167AC"/>
    <w:rsid w:val="00503447"/>
    <w:rsid w:val="00507070"/>
    <w:rsid w:val="0053347A"/>
    <w:rsid w:val="005E27FD"/>
    <w:rsid w:val="005E72A6"/>
    <w:rsid w:val="006257BA"/>
    <w:rsid w:val="00661890"/>
    <w:rsid w:val="00672D33"/>
    <w:rsid w:val="006A694C"/>
    <w:rsid w:val="00726B53"/>
    <w:rsid w:val="007868FC"/>
    <w:rsid w:val="0080466E"/>
    <w:rsid w:val="00867C78"/>
    <w:rsid w:val="008B73BC"/>
    <w:rsid w:val="008C4973"/>
    <w:rsid w:val="009A2669"/>
    <w:rsid w:val="009B7405"/>
    <w:rsid w:val="009D29A4"/>
    <w:rsid w:val="009E16BA"/>
    <w:rsid w:val="009F32E5"/>
    <w:rsid w:val="00A64465"/>
    <w:rsid w:val="00AA73C4"/>
    <w:rsid w:val="00AB7ED8"/>
    <w:rsid w:val="00AC156A"/>
    <w:rsid w:val="00AC64C9"/>
    <w:rsid w:val="00AC77C0"/>
    <w:rsid w:val="00B17D81"/>
    <w:rsid w:val="00B303B5"/>
    <w:rsid w:val="00B334DB"/>
    <w:rsid w:val="00B92331"/>
    <w:rsid w:val="00BD043F"/>
    <w:rsid w:val="00C562A5"/>
    <w:rsid w:val="00C6477F"/>
    <w:rsid w:val="00C77231"/>
    <w:rsid w:val="00CA413D"/>
    <w:rsid w:val="00CB1A1E"/>
    <w:rsid w:val="00CF702E"/>
    <w:rsid w:val="00D24579"/>
    <w:rsid w:val="00D47136"/>
    <w:rsid w:val="00D81C7D"/>
    <w:rsid w:val="00D93B79"/>
    <w:rsid w:val="00DE2BB7"/>
    <w:rsid w:val="00E24B85"/>
    <w:rsid w:val="00E64019"/>
    <w:rsid w:val="00E75B43"/>
    <w:rsid w:val="00F405C5"/>
    <w:rsid w:val="00F837F1"/>
    <w:rsid w:val="00FB286A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CC93"/>
  <w15:docId w15:val="{E18C80AC-69E8-4A9C-A4CD-32349484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9F7B-E162-4A42-8A36-DB377C98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Pietrzyk</dc:creator>
  <cp:lastModifiedBy>Adam Wardyński-Maniscalco</cp:lastModifiedBy>
  <cp:revision>39</cp:revision>
  <cp:lastPrinted>2024-12-04T07:41:00Z</cp:lastPrinted>
  <dcterms:created xsi:type="dcterms:W3CDTF">2023-11-20T11:33:00Z</dcterms:created>
  <dcterms:modified xsi:type="dcterms:W3CDTF">2025-12-23T07:26:00Z</dcterms:modified>
</cp:coreProperties>
</file>