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623" w:rsidRPr="00FB4623" w:rsidRDefault="00E153E5" w:rsidP="00FB4623">
      <w:pPr>
        <w:pStyle w:val="Akapitzlist"/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Załącznik nr 1 – </w:t>
      </w:r>
      <w:r w:rsidRPr="00FB4623">
        <w:rPr>
          <w:rFonts w:ascii="Times New Roman" w:hAnsi="Times New Roman" w:cs="Times New Roman"/>
          <w:b/>
          <w:szCs w:val="24"/>
        </w:rPr>
        <w:t>Opis techniczny</w:t>
      </w:r>
      <w:r>
        <w:rPr>
          <w:rFonts w:ascii="Times New Roman" w:hAnsi="Times New Roman" w:cs="Times New Roman"/>
          <w:szCs w:val="24"/>
        </w:rPr>
        <w:t xml:space="preserve"> </w:t>
      </w:r>
      <w:r w:rsidR="00FB4623">
        <w:rPr>
          <w:rFonts w:ascii="Times New Roman" w:hAnsi="Times New Roman" w:cs="Times New Roman"/>
          <w:szCs w:val="24"/>
        </w:rPr>
        <w:t xml:space="preserve"> </w:t>
      </w:r>
    </w:p>
    <w:p w:rsidR="00FB4623" w:rsidRDefault="00FB4623" w:rsidP="00FB4623">
      <w:pPr>
        <w:pStyle w:val="Akapitzlist"/>
        <w:spacing w:after="0"/>
        <w:jc w:val="both"/>
        <w:rPr>
          <w:rFonts w:ascii="Times New Roman" w:hAnsi="Times New Roman" w:cs="Times New Roman"/>
          <w:szCs w:val="24"/>
        </w:rPr>
      </w:pPr>
    </w:p>
    <w:p w:rsidR="00E153E5" w:rsidRDefault="00FB4623" w:rsidP="00FB4623">
      <w:pPr>
        <w:pStyle w:val="Akapitzlist"/>
        <w:spacing w:after="0"/>
        <w:jc w:val="both"/>
        <w:rPr>
          <w:rFonts w:ascii="Times New Roman" w:hAnsi="Times New Roman" w:cs="Times New Roman"/>
          <w:szCs w:val="24"/>
        </w:rPr>
      </w:pPr>
      <w:r w:rsidRPr="00FB4623">
        <w:rPr>
          <w:rFonts w:ascii="Times New Roman" w:hAnsi="Times New Roman" w:cs="Times New Roman"/>
          <w:szCs w:val="24"/>
        </w:rPr>
        <w:t>Modernizacja lady rejestracyjnej i dostosowanie do potrzeb osób z niepełnosprawnością – Pawilon M5 - Centralna Izba Przyjęć</w:t>
      </w:r>
    </w:p>
    <w:p w:rsidR="00E153E5" w:rsidRDefault="00E153E5" w:rsidP="00E153E5">
      <w:pPr>
        <w:pStyle w:val="Akapitzlist"/>
        <w:spacing w:after="0"/>
        <w:jc w:val="both"/>
        <w:rPr>
          <w:rFonts w:ascii="Times New Roman" w:hAnsi="Times New Roman" w:cs="Times New Roman"/>
          <w:szCs w:val="24"/>
        </w:rPr>
      </w:pPr>
    </w:p>
    <w:p w:rsidR="00E153E5" w:rsidRPr="00E153E5" w:rsidRDefault="00E153E5" w:rsidP="00E153E5">
      <w:pPr>
        <w:pStyle w:val="Akapitzlist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Dotyczy</w:t>
      </w:r>
      <w:r w:rsidRPr="00E153E5">
        <w:rPr>
          <w:rFonts w:ascii="Times New Roman" w:hAnsi="Times New Roman" w:cs="Times New Roman"/>
          <w:szCs w:val="24"/>
        </w:rPr>
        <w:t>: Przeb</w:t>
      </w:r>
      <w:r>
        <w:rPr>
          <w:rFonts w:ascii="Times New Roman" w:hAnsi="Times New Roman" w:cs="Times New Roman"/>
          <w:szCs w:val="24"/>
        </w:rPr>
        <w:t>udowy rejestracji w Pawilonie M5</w:t>
      </w:r>
      <w:r w:rsidRPr="00E153E5">
        <w:rPr>
          <w:rFonts w:ascii="Times New Roman" w:hAnsi="Times New Roman" w:cs="Times New Roman"/>
          <w:szCs w:val="24"/>
        </w:rPr>
        <w:t xml:space="preserve"> na Centralnej Izbie Przyjęć parter przy podjeździe dla karetek. Rejestracja zlokalizowana jest przy drzwiach automatycznych przesuwnych wejściowych z zimnego holu podja</w:t>
      </w:r>
      <w:r>
        <w:rPr>
          <w:rFonts w:ascii="Times New Roman" w:hAnsi="Times New Roman" w:cs="Times New Roman"/>
          <w:szCs w:val="24"/>
        </w:rPr>
        <w:t>zdu. Przebudowa związana jest z </w:t>
      </w:r>
      <w:r w:rsidRPr="00E153E5">
        <w:rPr>
          <w:rFonts w:ascii="Times New Roman" w:hAnsi="Times New Roman" w:cs="Times New Roman"/>
          <w:szCs w:val="24"/>
        </w:rPr>
        <w:t>powiększeniem pomieszczenia rejestracji oraz wykonaniem zabudowy meblowej lady rejestracji i szafek z półkami organizacyjnymi. Celem przebudowy jest stworzenie większej powierzchni pomieszczenia rejestracji oraz zwiększenie bezpieczeństwa pracowników służby zdrowia.</w:t>
      </w:r>
    </w:p>
    <w:p w:rsidR="00E153E5" w:rsidRPr="00E153E5" w:rsidRDefault="00E153E5" w:rsidP="00E153E5">
      <w:pPr>
        <w:pStyle w:val="Akapitzlist"/>
        <w:spacing w:after="0"/>
        <w:jc w:val="both"/>
        <w:rPr>
          <w:rFonts w:ascii="Times New Roman" w:hAnsi="Times New Roman" w:cs="Times New Roman"/>
          <w:szCs w:val="24"/>
        </w:rPr>
      </w:pPr>
    </w:p>
    <w:p w:rsidR="00E153E5" w:rsidRPr="00E153E5" w:rsidRDefault="00E153E5" w:rsidP="00E153E5">
      <w:pPr>
        <w:pStyle w:val="Akapitzlist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Zestawienie prac:</w:t>
      </w:r>
    </w:p>
    <w:p w:rsidR="00E153E5" w:rsidRPr="00E153E5" w:rsidRDefault="00E153E5" w:rsidP="00E153E5">
      <w:pPr>
        <w:pStyle w:val="Akapitzlist"/>
        <w:spacing w:after="0"/>
        <w:jc w:val="both"/>
        <w:rPr>
          <w:rFonts w:ascii="Times New Roman" w:hAnsi="Times New Roman" w:cs="Times New Roman"/>
          <w:szCs w:val="24"/>
        </w:rPr>
      </w:pPr>
    </w:p>
    <w:p w:rsidR="00E153E5" w:rsidRPr="00E153E5" w:rsidRDefault="00E153E5" w:rsidP="00E153E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E153E5">
        <w:rPr>
          <w:rFonts w:ascii="Times New Roman" w:hAnsi="Times New Roman" w:cs="Times New Roman"/>
          <w:b/>
          <w:szCs w:val="24"/>
        </w:rPr>
        <w:t xml:space="preserve">Prace związane z przebudową istniejącej witryny z drzwiami automatycznymi przesuwnymi jednoskrzydłowymi. </w:t>
      </w:r>
    </w:p>
    <w:p w:rsidR="00E153E5" w:rsidRPr="00E153E5" w:rsidRDefault="00E153E5" w:rsidP="00E153E5">
      <w:pPr>
        <w:pStyle w:val="Akapitzlist"/>
        <w:spacing w:after="0"/>
        <w:jc w:val="both"/>
        <w:rPr>
          <w:rFonts w:ascii="Times New Roman" w:hAnsi="Times New Roman" w:cs="Times New Roman"/>
          <w:szCs w:val="24"/>
        </w:rPr>
      </w:pPr>
      <w:r w:rsidRPr="00E153E5">
        <w:rPr>
          <w:rFonts w:ascii="Times New Roman" w:hAnsi="Times New Roman" w:cs="Times New Roman"/>
          <w:szCs w:val="24"/>
        </w:rPr>
        <w:t>Prace mają na celu przesunięcie lokalizacji skrzydła przesuwnego drzwi jednoskrzydłowych automatycznych, zwiększając powierzchnie rejestracji.</w:t>
      </w:r>
    </w:p>
    <w:p w:rsidR="00E153E5" w:rsidRPr="00E153E5" w:rsidRDefault="00E153E5" w:rsidP="00E153E5">
      <w:pPr>
        <w:pStyle w:val="Akapitzlist"/>
        <w:spacing w:after="0"/>
        <w:jc w:val="both"/>
        <w:rPr>
          <w:rFonts w:ascii="Times New Roman" w:hAnsi="Times New Roman" w:cs="Times New Roman"/>
          <w:szCs w:val="24"/>
        </w:rPr>
      </w:pPr>
      <w:r w:rsidRPr="00E153E5">
        <w:rPr>
          <w:rFonts w:ascii="Times New Roman" w:hAnsi="Times New Roman" w:cs="Times New Roman"/>
          <w:szCs w:val="24"/>
        </w:rPr>
        <w:t>Demontaż istniejącej witryny aluminiowej z drzwiami przesuwnymi, przeróbka lub wykonanie nowej witryny z przestawieniem drzwi w nową lokalizacje.  Dotyczy to skrzydła drzwiowego z automatyką. Stan istniejący oraz projektowany w załącznikach rysunkowych.</w:t>
      </w:r>
    </w:p>
    <w:p w:rsidR="00E153E5" w:rsidRPr="00E153E5" w:rsidRDefault="00E153E5" w:rsidP="00E153E5">
      <w:pPr>
        <w:pStyle w:val="Akapitzlist"/>
        <w:spacing w:after="0"/>
        <w:jc w:val="both"/>
        <w:rPr>
          <w:rFonts w:ascii="Times New Roman" w:hAnsi="Times New Roman" w:cs="Times New Roman"/>
          <w:szCs w:val="24"/>
        </w:rPr>
      </w:pPr>
      <w:r w:rsidRPr="00E153E5">
        <w:rPr>
          <w:rFonts w:ascii="Times New Roman" w:hAnsi="Times New Roman" w:cs="Times New Roman"/>
          <w:szCs w:val="24"/>
        </w:rPr>
        <w:t>Rodzaj wypełnienia konstrukcji, oraz system w nawiązaniu do istniejącej konstrukcji aluminiowej. Przesunięcie skrzydła drzwi automatycznych bliżej słupa żelbetowego spowoduje możliwość powiększenia wydzielonego pomieszczenia. W witrynie stałej na przestrzeni pomieszczenia rejestracji przykleić folie mleczną do wyso</w:t>
      </w:r>
      <w:r>
        <w:rPr>
          <w:rFonts w:ascii="Times New Roman" w:hAnsi="Times New Roman" w:cs="Times New Roman"/>
          <w:szCs w:val="24"/>
        </w:rPr>
        <w:t>kości 80cm od posadzki.</w:t>
      </w:r>
    </w:p>
    <w:p w:rsidR="00E153E5" w:rsidRPr="00EB12A3" w:rsidRDefault="00E153E5" w:rsidP="00EB12A3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E153E5" w:rsidRPr="00E153E5" w:rsidRDefault="00E153E5" w:rsidP="00E153E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E153E5">
        <w:rPr>
          <w:rFonts w:ascii="Times New Roman" w:hAnsi="Times New Roman" w:cs="Times New Roman"/>
          <w:b/>
          <w:szCs w:val="24"/>
        </w:rPr>
        <w:t>Dostawa i montaż zabudowy meblowej rejestracji do obsługi pacjentów.</w:t>
      </w:r>
    </w:p>
    <w:p w:rsidR="00E153E5" w:rsidRPr="00E153E5" w:rsidRDefault="00E153E5" w:rsidP="00E153E5">
      <w:pPr>
        <w:pStyle w:val="Akapitzlist"/>
        <w:spacing w:after="0"/>
        <w:jc w:val="both"/>
        <w:rPr>
          <w:rFonts w:ascii="Times New Roman" w:hAnsi="Times New Roman" w:cs="Times New Roman"/>
          <w:szCs w:val="24"/>
        </w:rPr>
      </w:pPr>
    </w:p>
    <w:p w:rsidR="00E153E5" w:rsidRPr="00E153E5" w:rsidRDefault="00E153E5" w:rsidP="00E153E5">
      <w:pPr>
        <w:pStyle w:val="Akapitzlist"/>
        <w:spacing w:after="0"/>
        <w:jc w:val="both"/>
        <w:rPr>
          <w:rFonts w:ascii="Times New Roman" w:hAnsi="Times New Roman" w:cs="Times New Roman"/>
          <w:szCs w:val="24"/>
        </w:rPr>
      </w:pPr>
      <w:r w:rsidRPr="00E153E5">
        <w:rPr>
          <w:rFonts w:ascii="Times New Roman" w:hAnsi="Times New Roman" w:cs="Times New Roman"/>
          <w:szCs w:val="24"/>
        </w:rPr>
        <w:t>Demontaż i utylizacja istniejąc</w:t>
      </w:r>
      <w:r>
        <w:rPr>
          <w:rFonts w:ascii="Times New Roman" w:hAnsi="Times New Roman" w:cs="Times New Roman"/>
          <w:szCs w:val="24"/>
        </w:rPr>
        <w:t>ej zabudowy szklanej i meblowej</w:t>
      </w:r>
      <w:r w:rsidRPr="00E153E5">
        <w:rPr>
          <w:rFonts w:ascii="Times New Roman" w:hAnsi="Times New Roman" w:cs="Times New Roman"/>
          <w:szCs w:val="24"/>
        </w:rPr>
        <w:t>, oraz drzwi meblowych. Demontaż zabudowy meblowej z biurkami. Dostawa i montaż zabudowy alumini</w:t>
      </w:r>
      <w:r>
        <w:rPr>
          <w:rFonts w:ascii="Times New Roman" w:hAnsi="Times New Roman" w:cs="Times New Roman"/>
          <w:szCs w:val="24"/>
        </w:rPr>
        <w:t>owej z </w:t>
      </w:r>
      <w:r w:rsidRPr="00E153E5">
        <w:rPr>
          <w:rFonts w:ascii="Times New Roman" w:hAnsi="Times New Roman" w:cs="Times New Roman"/>
          <w:szCs w:val="24"/>
        </w:rPr>
        <w:t>drzwiami jednoskrzydłowymi otwieranymi na zewn</w:t>
      </w:r>
      <w:r>
        <w:rPr>
          <w:rFonts w:ascii="Times New Roman" w:hAnsi="Times New Roman" w:cs="Times New Roman"/>
          <w:szCs w:val="24"/>
        </w:rPr>
        <w:t>ątrz, konstrukcja przeszklona z </w:t>
      </w:r>
      <w:r w:rsidRPr="00E153E5">
        <w:rPr>
          <w:rFonts w:ascii="Times New Roman" w:hAnsi="Times New Roman" w:cs="Times New Roman"/>
          <w:szCs w:val="24"/>
        </w:rPr>
        <w:t>przestrzenia komunikacyjną dla pacjentów.  Załączni</w:t>
      </w:r>
      <w:r>
        <w:rPr>
          <w:rFonts w:ascii="Times New Roman" w:hAnsi="Times New Roman" w:cs="Times New Roman"/>
          <w:szCs w:val="24"/>
        </w:rPr>
        <w:t>k rysunkowy witryny z rzutem. W </w:t>
      </w:r>
      <w:r w:rsidRPr="00E153E5">
        <w:rPr>
          <w:rFonts w:ascii="Times New Roman" w:hAnsi="Times New Roman" w:cs="Times New Roman"/>
          <w:szCs w:val="24"/>
        </w:rPr>
        <w:t>nowej zabudowie rejestracji przewidziano dwa stanowis</w:t>
      </w:r>
      <w:r>
        <w:rPr>
          <w:rFonts w:ascii="Times New Roman" w:hAnsi="Times New Roman" w:cs="Times New Roman"/>
          <w:szCs w:val="24"/>
        </w:rPr>
        <w:t>ka obsługi pacjenta stojącego i </w:t>
      </w:r>
      <w:r w:rsidRPr="00E153E5">
        <w:rPr>
          <w:rFonts w:ascii="Times New Roman" w:hAnsi="Times New Roman" w:cs="Times New Roman"/>
          <w:szCs w:val="24"/>
        </w:rPr>
        <w:t>jedno stanowisko obsługi pacjentów poruszających się na wózku inwalidzkim. Lada rejestracji ma zostać wykonana z blatów roboczych o zwiększonej odporności na ścieranie lub z okładzinami z PCV. Kolorystyka zbliżona do wystroju w uzgodnieniu z użytkownikiem. Ściany pionowe lady rejestracji zaprojektowano w płyt meblowych akrylowych w jasnej kolorystyce. Dodatkowo zaprojektowano dwa kontenery przejezdne. Na zewnątrz w górnej części witryny przenieść napis CENTRANA IZBA PRZYJĘC REJESTRACJA.</w:t>
      </w:r>
    </w:p>
    <w:p w:rsidR="00E153E5" w:rsidRPr="00E153E5" w:rsidRDefault="00E153E5" w:rsidP="00E153E5">
      <w:pPr>
        <w:pStyle w:val="Akapitzlist"/>
        <w:spacing w:after="0"/>
        <w:jc w:val="both"/>
        <w:rPr>
          <w:rFonts w:ascii="Times New Roman" w:hAnsi="Times New Roman" w:cs="Times New Roman"/>
          <w:szCs w:val="24"/>
        </w:rPr>
      </w:pPr>
    </w:p>
    <w:p w:rsidR="00E153E5" w:rsidRPr="00E153E5" w:rsidRDefault="00E153E5" w:rsidP="00E153E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E153E5">
        <w:rPr>
          <w:rFonts w:ascii="Times New Roman" w:hAnsi="Times New Roman" w:cs="Times New Roman"/>
          <w:b/>
          <w:szCs w:val="24"/>
        </w:rPr>
        <w:t>Zabudowa meblowa rejestracji umeblowanie.</w:t>
      </w:r>
    </w:p>
    <w:p w:rsidR="00E153E5" w:rsidRPr="00E153E5" w:rsidRDefault="00E153E5" w:rsidP="00E153E5">
      <w:pPr>
        <w:pStyle w:val="Akapitzlist"/>
        <w:spacing w:after="0"/>
        <w:jc w:val="both"/>
        <w:rPr>
          <w:rFonts w:ascii="Times New Roman" w:hAnsi="Times New Roman" w:cs="Times New Roman"/>
          <w:szCs w:val="24"/>
        </w:rPr>
      </w:pPr>
      <w:r w:rsidRPr="00E153E5">
        <w:rPr>
          <w:rFonts w:ascii="Times New Roman" w:hAnsi="Times New Roman" w:cs="Times New Roman"/>
          <w:szCs w:val="24"/>
        </w:rPr>
        <w:t>Zabudowę meblową zaprojektowano z płyt me</w:t>
      </w:r>
      <w:r>
        <w:rPr>
          <w:rFonts w:ascii="Times New Roman" w:hAnsi="Times New Roman" w:cs="Times New Roman"/>
          <w:szCs w:val="24"/>
        </w:rPr>
        <w:t>blowych akrylowych zmywalnych o </w:t>
      </w:r>
      <w:r w:rsidRPr="00E153E5">
        <w:rPr>
          <w:rFonts w:ascii="Times New Roman" w:hAnsi="Times New Roman" w:cs="Times New Roman"/>
          <w:szCs w:val="24"/>
        </w:rPr>
        <w:t xml:space="preserve">kolorystyce zbliżonej do istniejącej zabudowy (jasna kolorystyka). Są to meble zlokalizowane koło nowej sofy wypoczynkowej. W nowej zabudowie wewnętrznej przy sofie zlokalizowani zabudowę meblową składająca się z dwóch szafek stojących oraz szafki 4-skrzydłowej wiszącej nad sofą. Ponadto istniejące półki zamontowane na ścianach, należy ponownie zwiesić po wcześniejszych przeróbkach, związanych z ich nową lokalizacją . Póki </w:t>
      </w:r>
      <w:r w:rsidRPr="00E153E5">
        <w:rPr>
          <w:rFonts w:ascii="Times New Roman" w:hAnsi="Times New Roman" w:cs="Times New Roman"/>
          <w:szCs w:val="24"/>
        </w:rPr>
        <w:lastRenderedPageBreak/>
        <w:t>przewiedziane są do magazynowania dokumentacji medycznej. Dodatkowo zaprojektowano kontener przeznaczony na drukarkę przy witrynie aluminiowej. Nowa sofa wypoczynkowa z</w:t>
      </w:r>
      <w:r>
        <w:rPr>
          <w:rFonts w:ascii="Times New Roman" w:hAnsi="Times New Roman" w:cs="Times New Roman"/>
          <w:szCs w:val="24"/>
        </w:rPr>
        <w:t> </w:t>
      </w:r>
      <w:r w:rsidRPr="00E153E5">
        <w:rPr>
          <w:rFonts w:ascii="Times New Roman" w:hAnsi="Times New Roman" w:cs="Times New Roman"/>
          <w:szCs w:val="24"/>
        </w:rPr>
        <w:t>materiału zmywalnego, baryt sofy około 170x80x65 kompaktowa dostosowana do zabudowy meblowej.</w:t>
      </w:r>
    </w:p>
    <w:p w:rsidR="00E153E5" w:rsidRPr="00EB12A3" w:rsidRDefault="00E153E5" w:rsidP="00EB12A3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E153E5" w:rsidRPr="00E153E5" w:rsidRDefault="00E153E5" w:rsidP="00E153E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E153E5">
        <w:rPr>
          <w:rFonts w:ascii="Times New Roman" w:hAnsi="Times New Roman" w:cs="Times New Roman"/>
          <w:b/>
          <w:szCs w:val="24"/>
        </w:rPr>
        <w:t>Prace elektryczne.</w:t>
      </w:r>
    </w:p>
    <w:p w:rsidR="00E153E5" w:rsidRPr="00E153E5" w:rsidRDefault="00E153E5" w:rsidP="00E153E5">
      <w:pPr>
        <w:pStyle w:val="Akapitzlist"/>
        <w:spacing w:after="0"/>
        <w:jc w:val="both"/>
        <w:rPr>
          <w:rFonts w:ascii="Times New Roman" w:hAnsi="Times New Roman" w:cs="Times New Roman"/>
          <w:szCs w:val="24"/>
        </w:rPr>
      </w:pPr>
      <w:r w:rsidRPr="00E153E5">
        <w:rPr>
          <w:rFonts w:ascii="Times New Roman" w:hAnsi="Times New Roman" w:cs="Times New Roman"/>
          <w:szCs w:val="24"/>
        </w:rPr>
        <w:t>Demontaż automatyki istniejących drzwi przesuwnych jednoskrzydłowych, rozłącznie zasilania i sterowania. Po przeróbcie witryny lub wykonaniu nowej, i montażu z nowa lokalizacją drzwi p</w:t>
      </w:r>
      <w:r>
        <w:rPr>
          <w:rFonts w:ascii="Times New Roman" w:hAnsi="Times New Roman" w:cs="Times New Roman"/>
          <w:szCs w:val="24"/>
        </w:rPr>
        <w:t xml:space="preserve">rzesuwnych jednoskrzydłowych, </w:t>
      </w:r>
      <w:r w:rsidRPr="00E153E5">
        <w:rPr>
          <w:rFonts w:ascii="Times New Roman" w:hAnsi="Times New Roman" w:cs="Times New Roman"/>
          <w:szCs w:val="24"/>
        </w:rPr>
        <w:t>mont</w:t>
      </w:r>
      <w:r>
        <w:rPr>
          <w:rFonts w:ascii="Times New Roman" w:hAnsi="Times New Roman" w:cs="Times New Roman"/>
          <w:szCs w:val="24"/>
        </w:rPr>
        <w:t>aż nowego automatu i </w:t>
      </w:r>
      <w:r w:rsidRPr="00E153E5">
        <w:rPr>
          <w:rFonts w:ascii="Times New Roman" w:hAnsi="Times New Roman" w:cs="Times New Roman"/>
          <w:szCs w:val="24"/>
        </w:rPr>
        <w:t>uruchomienie z programowaniem. Drzwi przesuwne powinny posiadać co najmniej poniższe parametry:</w:t>
      </w:r>
    </w:p>
    <w:p w:rsidR="00E153E5" w:rsidRPr="00E153E5" w:rsidRDefault="00E153E5" w:rsidP="00E153E5">
      <w:pPr>
        <w:pStyle w:val="Akapitzlist"/>
        <w:spacing w:after="0"/>
        <w:jc w:val="both"/>
        <w:rPr>
          <w:rFonts w:ascii="Times New Roman" w:hAnsi="Times New Roman" w:cs="Times New Roman"/>
          <w:szCs w:val="24"/>
        </w:rPr>
      </w:pPr>
      <w:r w:rsidRPr="00E153E5">
        <w:rPr>
          <w:rFonts w:ascii="Times New Roman" w:hAnsi="Times New Roman" w:cs="Times New Roman"/>
          <w:szCs w:val="24"/>
        </w:rPr>
        <w:t>Automat automatu do drzwi przesuwnych jednoskrzydłowych (Wykonawca jest zobowiązany do załączenia aktualnej aprobaty technicznej potwierdzającej przeznaczenie automatu na drogi ewakuacyjne), wyposażonego w programator trybu pracy z przyciskami sensorowymi umożliwiającymi zmianę trybu pracy naciśnięciem jednego przycisku; automat musi posiadać funkcję wspomagania otwierania (</w:t>
      </w:r>
      <w:proofErr w:type="spellStart"/>
      <w:r w:rsidRPr="00E153E5">
        <w:rPr>
          <w:rFonts w:ascii="Times New Roman" w:hAnsi="Times New Roman" w:cs="Times New Roman"/>
          <w:szCs w:val="24"/>
        </w:rPr>
        <w:t>Push</w:t>
      </w:r>
      <w:proofErr w:type="spellEnd"/>
      <w:r w:rsidRPr="00E153E5">
        <w:rPr>
          <w:rFonts w:ascii="Times New Roman" w:hAnsi="Times New Roman" w:cs="Times New Roman"/>
          <w:szCs w:val="24"/>
        </w:rPr>
        <w:t xml:space="preserve"> and Go</w:t>
      </w:r>
      <w:r>
        <w:rPr>
          <w:rFonts w:ascii="Times New Roman" w:hAnsi="Times New Roman" w:cs="Times New Roman"/>
          <w:szCs w:val="24"/>
        </w:rPr>
        <w:t>), płytę sterująca wyposażoną w </w:t>
      </w:r>
      <w:r w:rsidRPr="00E153E5">
        <w:rPr>
          <w:rFonts w:ascii="Times New Roman" w:hAnsi="Times New Roman" w:cs="Times New Roman"/>
          <w:szCs w:val="24"/>
        </w:rPr>
        <w:t xml:space="preserve">konfigurowalne wyjścia przekaźnikowe (m.in. informujące o otwarciu drzwi), akumulator zapewniający co najmniej jednokrotne otwarcie w razie zaniku zasilania, rygiel </w:t>
      </w:r>
      <w:proofErr w:type="spellStart"/>
      <w:r w:rsidRPr="00E153E5">
        <w:rPr>
          <w:rFonts w:ascii="Times New Roman" w:hAnsi="Times New Roman" w:cs="Times New Roman"/>
          <w:szCs w:val="24"/>
        </w:rPr>
        <w:t>fail-safe</w:t>
      </w:r>
      <w:proofErr w:type="spellEnd"/>
      <w:r w:rsidRPr="00E153E5">
        <w:rPr>
          <w:rFonts w:ascii="Times New Roman" w:hAnsi="Times New Roman" w:cs="Times New Roman"/>
          <w:szCs w:val="24"/>
        </w:rPr>
        <w:t xml:space="preserve"> blokujący pas napędowy lub wózek wykonany  z metalu l</w:t>
      </w:r>
      <w:r>
        <w:rPr>
          <w:rFonts w:ascii="Times New Roman" w:hAnsi="Times New Roman" w:cs="Times New Roman"/>
          <w:szCs w:val="24"/>
        </w:rPr>
        <w:t>ub metalu (konstrukcja nośna) i </w:t>
      </w:r>
      <w:r w:rsidRPr="00E153E5">
        <w:rPr>
          <w:rFonts w:ascii="Times New Roman" w:hAnsi="Times New Roman" w:cs="Times New Roman"/>
          <w:szCs w:val="24"/>
        </w:rPr>
        <w:t>tworzywa sztucznego (element blokujący pas napędowy lub wózek). Nie są dopuszczalne rozwiązania z ryglem wykonanym wyłącznie z two</w:t>
      </w:r>
      <w:r>
        <w:rPr>
          <w:rFonts w:ascii="Times New Roman" w:hAnsi="Times New Roman" w:cs="Times New Roman"/>
          <w:szCs w:val="24"/>
        </w:rPr>
        <w:t>rzywa sztucznego lub tworzywa z </w:t>
      </w:r>
      <w:r w:rsidRPr="00E153E5">
        <w:rPr>
          <w:rFonts w:ascii="Times New Roman" w:hAnsi="Times New Roman" w:cs="Times New Roman"/>
          <w:szCs w:val="24"/>
        </w:rPr>
        <w:t xml:space="preserve">domieszką włókna szklanego ze względu na niską trwałość tego rozwiązania; </w:t>
      </w:r>
      <w:proofErr w:type="spellStart"/>
      <w:r w:rsidRPr="00E153E5">
        <w:rPr>
          <w:rFonts w:ascii="Times New Roman" w:hAnsi="Times New Roman" w:cs="Times New Roman"/>
          <w:szCs w:val="24"/>
        </w:rPr>
        <w:t>radarobariery</w:t>
      </w:r>
      <w:proofErr w:type="spellEnd"/>
      <w:r w:rsidRPr="00E153E5">
        <w:rPr>
          <w:rFonts w:ascii="Times New Roman" w:hAnsi="Times New Roman" w:cs="Times New Roman"/>
          <w:szCs w:val="24"/>
        </w:rPr>
        <w:t xml:space="preserve"> z funkcją testu; przyciski łokciowe z tworzywa sztucznego, pokrywa napędu lakierowana proszkowo w kolorze z palety RAL ustalonym z użytkownikiem. Wykonawca zobowiązany jest do doboru elementów i wykonania montażu zgodnie z zapisami normy PN-EN 16005; Wykonawca dostarczy deklarację zgodności, instrukcje użytkowania napędu w języku polskim i dokument poświadczający przeprowadzenie analizy ryzyka.</w:t>
      </w:r>
    </w:p>
    <w:p w:rsidR="00E153E5" w:rsidRPr="00E153E5" w:rsidRDefault="00E153E5" w:rsidP="00E153E5">
      <w:pPr>
        <w:pStyle w:val="Akapitzlist"/>
        <w:spacing w:after="0"/>
        <w:jc w:val="both"/>
        <w:rPr>
          <w:rFonts w:ascii="Times New Roman" w:hAnsi="Times New Roman" w:cs="Times New Roman"/>
          <w:szCs w:val="24"/>
        </w:rPr>
      </w:pPr>
      <w:r w:rsidRPr="00E153E5">
        <w:rPr>
          <w:rFonts w:ascii="Times New Roman" w:hAnsi="Times New Roman" w:cs="Times New Roman"/>
          <w:szCs w:val="24"/>
        </w:rPr>
        <w:t>Wykonawca w ramach prac montażowych zobowiązany jest do przesunięcia wszystkich lub dostosowania elementów (podpory rur, drzwiczki rewizyjne, osprzęt elektryczny, zadajnik systemu wentylacji mechanicznej)  kolidujących z instalowanym napędem i płaszczyzną ruchu jego skrzydła, miejsce montażu elementów sterujących należy ustalić z Zamawiającym. W przypadku modyfikacji instalacji elektrycznych i niskoprądowych wykonawca ułoży nowe okablowanie podtynkowo w karbowanych rurach osłonowych.</w:t>
      </w:r>
    </w:p>
    <w:p w:rsidR="00E153E5" w:rsidRPr="00E153E5" w:rsidRDefault="00E153E5" w:rsidP="00E153E5">
      <w:pPr>
        <w:pStyle w:val="Akapitzlist"/>
        <w:spacing w:after="0"/>
        <w:jc w:val="both"/>
        <w:rPr>
          <w:rFonts w:ascii="Times New Roman" w:hAnsi="Times New Roman" w:cs="Times New Roman"/>
          <w:szCs w:val="24"/>
        </w:rPr>
      </w:pPr>
      <w:r w:rsidRPr="00E153E5">
        <w:rPr>
          <w:rFonts w:ascii="Times New Roman" w:hAnsi="Times New Roman" w:cs="Times New Roman"/>
          <w:szCs w:val="24"/>
        </w:rPr>
        <w:t>Wykonanie instalacji do systemów SAP przewodem</w:t>
      </w:r>
      <w:r>
        <w:rPr>
          <w:rFonts w:ascii="Times New Roman" w:hAnsi="Times New Roman" w:cs="Times New Roman"/>
          <w:szCs w:val="24"/>
        </w:rPr>
        <w:t xml:space="preserve"> typu </w:t>
      </w:r>
      <w:proofErr w:type="spellStart"/>
      <w:r>
        <w:rPr>
          <w:rFonts w:ascii="Times New Roman" w:hAnsi="Times New Roman" w:cs="Times New Roman"/>
          <w:szCs w:val="24"/>
        </w:rPr>
        <w:t>YnTKSYekw</w:t>
      </w:r>
      <w:proofErr w:type="spellEnd"/>
      <w:r>
        <w:rPr>
          <w:rFonts w:ascii="Times New Roman" w:hAnsi="Times New Roman" w:cs="Times New Roman"/>
          <w:szCs w:val="24"/>
        </w:rPr>
        <w:t xml:space="preserve"> 2x2x0,8,zapas o </w:t>
      </w:r>
      <w:r w:rsidRPr="00E153E5">
        <w:rPr>
          <w:rFonts w:ascii="Times New Roman" w:hAnsi="Times New Roman" w:cs="Times New Roman"/>
          <w:szCs w:val="24"/>
        </w:rPr>
        <w:t>długości 50mb należy pozostawić nad sufitem podwieszanym dróg komunikacyjnych, podłączenie do dedykowanego wejścia powodującego bezwarunkowe otwarcie drz</w:t>
      </w:r>
      <w:r>
        <w:rPr>
          <w:rFonts w:ascii="Times New Roman" w:hAnsi="Times New Roman" w:cs="Times New Roman"/>
          <w:szCs w:val="24"/>
        </w:rPr>
        <w:t>wi i </w:t>
      </w:r>
      <w:r w:rsidRPr="00E153E5">
        <w:rPr>
          <w:rFonts w:ascii="Times New Roman" w:hAnsi="Times New Roman" w:cs="Times New Roman"/>
          <w:szCs w:val="24"/>
        </w:rPr>
        <w:t>wyjścia statusu potwierdzającego wykonanie polecenia, montaż modułu EKS i konfiguracja centrali.</w:t>
      </w:r>
    </w:p>
    <w:p w:rsidR="00E153E5" w:rsidRPr="00E153E5" w:rsidRDefault="00E153E5" w:rsidP="00E153E5">
      <w:pPr>
        <w:pStyle w:val="Akapitzlist"/>
        <w:spacing w:after="0"/>
        <w:jc w:val="both"/>
        <w:rPr>
          <w:rFonts w:ascii="Times New Roman" w:hAnsi="Times New Roman" w:cs="Times New Roman"/>
          <w:szCs w:val="24"/>
        </w:rPr>
      </w:pPr>
      <w:r w:rsidRPr="00E153E5">
        <w:rPr>
          <w:rFonts w:ascii="Times New Roman" w:hAnsi="Times New Roman" w:cs="Times New Roman"/>
          <w:szCs w:val="24"/>
        </w:rPr>
        <w:t>Dostawa i montaż programatora sterującego drzwiami automatycznymi w pomieszczeniu rejestracji wraz z wykonaniem stosownej instalacji elektrycznej i teletechnicznej.</w:t>
      </w:r>
    </w:p>
    <w:p w:rsidR="00E153E5" w:rsidRPr="00E153E5" w:rsidRDefault="00E153E5" w:rsidP="00E153E5">
      <w:pPr>
        <w:pStyle w:val="Akapitzlist"/>
        <w:spacing w:after="0"/>
        <w:jc w:val="both"/>
        <w:rPr>
          <w:rFonts w:ascii="Times New Roman" w:hAnsi="Times New Roman" w:cs="Times New Roman"/>
          <w:szCs w:val="24"/>
        </w:rPr>
      </w:pPr>
      <w:r w:rsidRPr="00E153E5">
        <w:rPr>
          <w:rFonts w:ascii="Times New Roman" w:hAnsi="Times New Roman" w:cs="Times New Roman"/>
          <w:szCs w:val="24"/>
        </w:rPr>
        <w:t>Przesuniecie nagrzewnicy w miejsce nowej lokalizacji dr</w:t>
      </w:r>
      <w:r>
        <w:rPr>
          <w:rFonts w:ascii="Times New Roman" w:hAnsi="Times New Roman" w:cs="Times New Roman"/>
          <w:szCs w:val="24"/>
        </w:rPr>
        <w:t>zwi przesuwnych i podłączenie z </w:t>
      </w:r>
      <w:r w:rsidRPr="00E153E5">
        <w:rPr>
          <w:rFonts w:ascii="Times New Roman" w:hAnsi="Times New Roman" w:cs="Times New Roman"/>
          <w:szCs w:val="24"/>
        </w:rPr>
        <w:t>przeglądem technicznym. Montaż nagrzewnicy na nowych zawiesiach lakierowanych proszkowo na kolor biały.</w:t>
      </w:r>
    </w:p>
    <w:p w:rsidR="00E153E5" w:rsidRPr="00E153E5" w:rsidRDefault="00E153E5" w:rsidP="00E153E5">
      <w:pPr>
        <w:pStyle w:val="Akapitzlist"/>
        <w:spacing w:after="0"/>
        <w:jc w:val="both"/>
        <w:rPr>
          <w:rFonts w:ascii="Times New Roman" w:hAnsi="Times New Roman" w:cs="Times New Roman"/>
          <w:szCs w:val="24"/>
        </w:rPr>
      </w:pPr>
      <w:r w:rsidRPr="00E153E5">
        <w:rPr>
          <w:rFonts w:ascii="Times New Roman" w:hAnsi="Times New Roman" w:cs="Times New Roman"/>
          <w:szCs w:val="24"/>
        </w:rPr>
        <w:t xml:space="preserve">Przesunięcie </w:t>
      </w:r>
      <w:proofErr w:type="spellStart"/>
      <w:r w:rsidRPr="00E153E5">
        <w:rPr>
          <w:rFonts w:ascii="Times New Roman" w:hAnsi="Times New Roman" w:cs="Times New Roman"/>
          <w:szCs w:val="24"/>
        </w:rPr>
        <w:t>panela</w:t>
      </w:r>
      <w:proofErr w:type="spellEnd"/>
      <w:r w:rsidRPr="00E153E5">
        <w:rPr>
          <w:rFonts w:ascii="Times New Roman" w:hAnsi="Times New Roman" w:cs="Times New Roman"/>
          <w:szCs w:val="24"/>
        </w:rPr>
        <w:t xml:space="preserve"> oświetlenia sufitowego kolidującego z zabudową aluminiową na ladzie rejestracji w nowej lokalizacji. Przedłużenie instancji elektrycznej i teletechnicznej połączonej z istniejącą zabudowa meblową.</w:t>
      </w:r>
    </w:p>
    <w:p w:rsidR="00E153E5" w:rsidRPr="00E153E5" w:rsidRDefault="00E153E5" w:rsidP="00E153E5">
      <w:pPr>
        <w:pStyle w:val="Akapitzlist"/>
        <w:spacing w:after="0"/>
        <w:jc w:val="both"/>
        <w:rPr>
          <w:rFonts w:ascii="Times New Roman" w:hAnsi="Times New Roman" w:cs="Times New Roman"/>
          <w:szCs w:val="24"/>
        </w:rPr>
      </w:pPr>
      <w:r w:rsidRPr="00E153E5">
        <w:rPr>
          <w:rFonts w:ascii="Times New Roman" w:hAnsi="Times New Roman" w:cs="Times New Roman"/>
          <w:szCs w:val="24"/>
        </w:rPr>
        <w:t>Podział obwodów oświetleniowych w sposób umożliwiający niezależne sterowanie oprawami nad rejestracją.</w:t>
      </w:r>
    </w:p>
    <w:p w:rsidR="00E153E5" w:rsidRPr="00E153E5" w:rsidRDefault="00E153E5" w:rsidP="00E153E5">
      <w:pPr>
        <w:pStyle w:val="Akapitzlist"/>
        <w:spacing w:after="0"/>
        <w:jc w:val="both"/>
        <w:rPr>
          <w:rFonts w:ascii="Times New Roman" w:hAnsi="Times New Roman" w:cs="Times New Roman"/>
          <w:szCs w:val="24"/>
        </w:rPr>
      </w:pPr>
      <w:r w:rsidRPr="00E153E5">
        <w:rPr>
          <w:rFonts w:ascii="Times New Roman" w:hAnsi="Times New Roman" w:cs="Times New Roman"/>
          <w:szCs w:val="24"/>
        </w:rPr>
        <w:lastRenderedPageBreak/>
        <w:t xml:space="preserve">Wykonanie KD do nowych drzwi aluminiowych do rejestracji w standardzie i technologii jak w innych drzwiach - zastosowany kontroler dostępu musi być kompatybilny z istniejącym systemem Zamawiającego i zapewniać możliwość zdalnego programowania. Minimalne wymogi dla kontrolerów: rodzaj urządzenia: kontroler dostępu z klawiaturą i czytnikiem EM 125kHz; zasilanie: 10–15 V DC; temperatura pracy: -25°C do +60°C; wilgotność: 10–95% (bez kondensacji); stopień ochrony: IP65; klasa środowiskowa: IV typ czytnika: EM 125kHz (kompatybilność z EM4100/4102); zasięg odczytu: do 15 cm; klawiatura: Silikonowa, podświetlana; pojemność użytkowników: do 4000; bufor zdarzeń: 32 000; liczba harmonogramów czasowych: 99; grupy dostępu: 250; </w:t>
      </w:r>
      <w:proofErr w:type="spellStart"/>
      <w:r w:rsidRPr="00E153E5">
        <w:rPr>
          <w:rFonts w:ascii="Times New Roman" w:hAnsi="Times New Roman" w:cs="Times New Roman"/>
          <w:szCs w:val="24"/>
        </w:rPr>
        <w:t>anti-passback</w:t>
      </w:r>
      <w:proofErr w:type="spellEnd"/>
      <w:r w:rsidRPr="00E153E5">
        <w:rPr>
          <w:rFonts w:ascii="Times New Roman" w:hAnsi="Times New Roman" w:cs="Times New Roman"/>
          <w:szCs w:val="24"/>
        </w:rPr>
        <w:t xml:space="preserve">: lokalny i globalny; tryby identyfikacji: karta, PIN, </w:t>
      </w:r>
      <w:proofErr w:type="spellStart"/>
      <w:r w:rsidRPr="00E153E5">
        <w:rPr>
          <w:rFonts w:ascii="Times New Roman" w:hAnsi="Times New Roman" w:cs="Times New Roman"/>
          <w:szCs w:val="24"/>
        </w:rPr>
        <w:t>karta+PIN</w:t>
      </w:r>
      <w:proofErr w:type="spellEnd"/>
      <w:r w:rsidRPr="00E153E5">
        <w:rPr>
          <w:rFonts w:ascii="Times New Roman" w:hAnsi="Times New Roman" w:cs="Times New Roman"/>
          <w:szCs w:val="24"/>
        </w:rPr>
        <w:t xml:space="preserve">, podwójna autoryzacja; wejścia cyfrowe: 3 x NO/NC; wyjścia tranzystorowe: 2 x otwarty kolektor (1 A / 15 V DC); wyjście przekaźnikowe: 1 x NO/NC (1.5 A / 30 V); styk sabotażowy: NC (24 V / 50 </w:t>
      </w:r>
      <w:proofErr w:type="spellStart"/>
      <w:r w:rsidRPr="00E153E5">
        <w:rPr>
          <w:rFonts w:ascii="Times New Roman" w:hAnsi="Times New Roman" w:cs="Times New Roman"/>
          <w:szCs w:val="24"/>
        </w:rPr>
        <w:t>mA</w:t>
      </w:r>
      <w:proofErr w:type="spellEnd"/>
      <w:r w:rsidRPr="00E153E5">
        <w:rPr>
          <w:rFonts w:ascii="Times New Roman" w:hAnsi="Times New Roman" w:cs="Times New Roman"/>
          <w:szCs w:val="24"/>
        </w:rPr>
        <w:t xml:space="preserve">); interfejs komunikacyjny: RS-485; zegar czasu rzeczywistego: tak, z podtrzymaniem; sygnalizacja: LED, </w:t>
      </w:r>
      <w:proofErr w:type="spellStart"/>
      <w:r w:rsidRPr="00E153E5">
        <w:rPr>
          <w:rFonts w:ascii="Times New Roman" w:hAnsi="Times New Roman" w:cs="Times New Roman"/>
          <w:szCs w:val="24"/>
        </w:rPr>
        <w:t>buzzer</w:t>
      </w:r>
      <w:proofErr w:type="spellEnd"/>
      <w:r w:rsidRPr="00E153E5">
        <w:rPr>
          <w:rFonts w:ascii="Times New Roman" w:hAnsi="Times New Roman" w:cs="Times New Roman"/>
          <w:szCs w:val="24"/>
        </w:rPr>
        <w:t>, podświetlenie klawiatury; System kontroli dostępu wypo</w:t>
      </w:r>
      <w:r>
        <w:rPr>
          <w:rFonts w:ascii="Times New Roman" w:hAnsi="Times New Roman" w:cs="Times New Roman"/>
          <w:szCs w:val="24"/>
        </w:rPr>
        <w:t>sażyć w zasilacz buforowy 12V o </w:t>
      </w:r>
      <w:r w:rsidRPr="00E153E5">
        <w:rPr>
          <w:rFonts w:ascii="Times New Roman" w:hAnsi="Times New Roman" w:cs="Times New Roman"/>
          <w:szCs w:val="24"/>
        </w:rPr>
        <w:t>wydajności prądowej 3A wyposażony w akumulator 7Ah zapewniający prace urzą</w:t>
      </w:r>
      <w:r>
        <w:rPr>
          <w:rFonts w:ascii="Times New Roman" w:hAnsi="Times New Roman" w:cs="Times New Roman"/>
          <w:szCs w:val="24"/>
        </w:rPr>
        <w:t>dzeń w </w:t>
      </w:r>
      <w:r w:rsidRPr="00E153E5">
        <w:rPr>
          <w:rFonts w:ascii="Times New Roman" w:hAnsi="Times New Roman" w:cs="Times New Roman"/>
          <w:szCs w:val="24"/>
        </w:rPr>
        <w:t xml:space="preserve">razie zaniku zasilania. Kontroler należy trwale oznakować naklejkami umożliwiającymi ich jednoznaczną identyfikację w systemie. Zasilacz należy </w:t>
      </w:r>
      <w:r w:rsidR="0027309B">
        <w:rPr>
          <w:rFonts w:ascii="Times New Roman" w:hAnsi="Times New Roman" w:cs="Times New Roman"/>
          <w:szCs w:val="24"/>
        </w:rPr>
        <w:t>zasilić z dedykowanego obwodu z </w:t>
      </w:r>
      <w:r w:rsidRPr="00E153E5">
        <w:rPr>
          <w:rFonts w:ascii="Times New Roman" w:hAnsi="Times New Roman" w:cs="Times New Roman"/>
          <w:szCs w:val="24"/>
        </w:rPr>
        <w:t>najbliższej rozdzielnicy piętrowej wyposażonego w wyłącznik różnicowo-prą</w:t>
      </w:r>
      <w:r w:rsidR="0027309B">
        <w:rPr>
          <w:rFonts w:ascii="Times New Roman" w:hAnsi="Times New Roman" w:cs="Times New Roman"/>
          <w:szCs w:val="24"/>
        </w:rPr>
        <w:t>dowy z </w:t>
      </w:r>
      <w:r>
        <w:rPr>
          <w:rFonts w:ascii="Times New Roman" w:hAnsi="Times New Roman" w:cs="Times New Roman"/>
          <w:szCs w:val="24"/>
        </w:rPr>
        <w:t>członem </w:t>
      </w:r>
      <w:r w:rsidRPr="00E153E5">
        <w:rPr>
          <w:rFonts w:ascii="Times New Roman" w:hAnsi="Times New Roman" w:cs="Times New Roman"/>
          <w:szCs w:val="24"/>
        </w:rPr>
        <w:t xml:space="preserve">nadmiarowym (RCBO). Wykonawca zaprogramuje </w:t>
      </w:r>
      <w:r w:rsidR="0027309B">
        <w:rPr>
          <w:rFonts w:ascii="Times New Roman" w:hAnsi="Times New Roman" w:cs="Times New Roman"/>
          <w:szCs w:val="24"/>
        </w:rPr>
        <w:t>system (użytkownicy, podział na </w:t>
      </w:r>
      <w:r w:rsidRPr="00E153E5">
        <w:rPr>
          <w:rFonts w:ascii="Times New Roman" w:hAnsi="Times New Roman" w:cs="Times New Roman"/>
          <w:szCs w:val="24"/>
        </w:rPr>
        <w:t>grupy i strefy, harmonogramy) zgodnie z wymogami Zamawiającego i dostarczy 50 szt. breloków do systemu.</w:t>
      </w:r>
      <w:r>
        <w:rPr>
          <w:rFonts w:ascii="Times New Roman" w:hAnsi="Times New Roman" w:cs="Times New Roman"/>
          <w:szCs w:val="24"/>
        </w:rPr>
        <w:t xml:space="preserve"> </w:t>
      </w:r>
      <w:r w:rsidRPr="00E153E5">
        <w:rPr>
          <w:rFonts w:ascii="Times New Roman" w:hAnsi="Times New Roman" w:cs="Times New Roman"/>
          <w:szCs w:val="24"/>
        </w:rPr>
        <w:t xml:space="preserve">Wykonawca wykona magistralę komunikacyjną RS485 i podłączy kontrolery do istniejącej centrali systemu kontroli dostępu. </w:t>
      </w:r>
      <w:r>
        <w:rPr>
          <w:rFonts w:ascii="Times New Roman" w:hAnsi="Times New Roman" w:cs="Times New Roman"/>
          <w:szCs w:val="24"/>
        </w:rPr>
        <w:t>Okablowanie instalacji należy w </w:t>
      </w:r>
      <w:r w:rsidRPr="00E153E5">
        <w:rPr>
          <w:rFonts w:ascii="Times New Roman" w:hAnsi="Times New Roman" w:cs="Times New Roman"/>
          <w:szCs w:val="24"/>
        </w:rPr>
        <w:t>pomieszczeniach prowadzić podtynkowo w rurach osłonowych, nad sufitem podwieszanym dopuszczalne jest prowadzenie na istniejących trasach kablowych, a w razie ich braku</w:t>
      </w:r>
      <w:r>
        <w:rPr>
          <w:rFonts w:ascii="Times New Roman" w:hAnsi="Times New Roman" w:cs="Times New Roman"/>
          <w:szCs w:val="24"/>
        </w:rPr>
        <w:t xml:space="preserve"> – w </w:t>
      </w:r>
      <w:r w:rsidRPr="00E153E5">
        <w:rPr>
          <w:rFonts w:ascii="Times New Roman" w:hAnsi="Times New Roman" w:cs="Times New Roman"/>
          <w:szCs w:val="24"/>
        </w:rPr>
        <w:t xml:space="preserve">sztywnych rurach </w:t>
      </w:r>
      <w:proofErr w:type="spellStart"/>
      <w:r w:rsidRPr="00E153E5">
        <w:rPr>
          <w:rFonts w:ascii="Times New Roman" w:hAnsi="Times New Roman" w:cs="Times New Roman"/>
          <w:szCs w:val="24"/>
        </w:rPr>
        <w:t>bezhalogenowych</w:t>
      </w:r>
      <w:proofErr w:type="spellEnd"/>
      <w:r w:rsidRPr="00E153E5">
        <w:rPr>
          <w:rFonts w:ascii="Times New Roman" w:hAnsi="Times New Roman" w:cs="Times New Roman"/>
          <w:szCs w:val="24"/>
        </w:rPr>
        <w:t xml:space="preserve"> mocowanych do stropu.</w:t>
      </w:r>
    </w:p>
    <w:p w:rsidR="00E153E5" w:rsidRPr="00E153E5" w:rsidRDefault="00E153E5" w:rsidP="00E153E5">
      <w:pPr>
        <w:pStyle w:val="Akapitzlist"/>
        <w:spacing w:after="0"/>
        <w:jc w:val="both"/>
        <w:rPr>
          <w:rFonts w:ascii="Times New Roman" w:hAnsi="Times New Roman" w:cs="Times New Roman"/>
          <w:szCs w:val="24"/>
        </w:rPr>
      </w:pPr>
      <w:r w:rsidRPr="00E153E5">
        <w:rPr>
          <w:rFonts w:ascii="Times New Roman" w:hAnsi="Times New Roman" w:cs="Times New Roman"/>
          <w:szCs w:val="24"/>
        </w:rPr>
        <w:t>Dla każdego stanowiska komputerowego (2 szt.), wykonać po jednym obwodzie zasilający z rozdzielnicy zasilania gwarantowanego (UPS) zakończonym sześcioma gniazdami w korycie systemowym pod blatem biurka (dedykowane obwody z osobnymi zabezpieczeniami RCBO). Analogicznie każde stanowisko komputerowe i stanowisko pielęgniarki należy wyposażyć w 3 podtynkowe gniazda sieci komputerowej kategorii 6 z węzła dystrybucyjnego zlokalizowanego w GPD na parterze.</w:t>
      </w:r>
    </w:p>
    <w:p w:rsidR="00E153E5" w:rsidRPr="00E153E5" w:rsidRDefault="00E153E5" w:rsidP="00E153E5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E153E5" w:rsidRPr="00E153E5" w:rsidRDefault="00E153E5" w:rsidP="00E153E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E153E5">
        <w:rPr>
          <w:rFonts w:ascii="Times New Roman" w:hAnsi="Times New Roman" w:cs="Times New Roman"/>
          <w:b/>
          <w:szCs w:val="24"/>
        </w:rPr>
        <w:t>Zabudowa aluminiowa na ladzie rejestracji.</w:t>
      </w:r>
    </w:p>
    <w:p w:rsidR="00E153E5" w:rsidRPr="00E153E5" w:rsidRDefault="00E153E5" w:rsidP="00E153E5">
      <w:pPr>
        <w:pStyle w:val="Akapitzlist"/>
        <w:spacing w:after="0"/>
        <w:jc w:val="both"/>
        <w:rPr>
          <w:rFonts w:ascii="Times New Roman" w:hAnsi="Times New Roman" w:cs="Times New Roman"/>
          <w:szCs w:val="24"/>
        </w:rPr>
      </w:pPr>
      <w:r w:rsidRPr="00E153E5">
        <w:rPr>
          <w:rFonts w:ascii="Times New Roman" w:hAnsi="Times New Roman" w:cs="Times New Roman"/>
          <w:szCs w:val="24"/>
        </w:rPr>
        <w:t xml:space="preserve">Na ladzie rejestracji przewidziano zabudowę o konstrukcji aluminiowej do samego sufitu podwieszanego. W górnej części konstrukcji przewidziano przestrzeń wentylowaną wykonaną z kratek wentylacyjnych lub blachy perforowanej lakierowanej proszkowo. Drzwi zabudowy wyposażone w system KD z samozamykaczem z blokada otwarcia. Wypełnienie konstrukcji szkło laminowane bezpieczne do wysokości 2mb wykonane ze szkła o grubości 9mm i klasie odporności na uderzenie wahadłem 2B2. W drzwiach i wąskich naświetlach wypełnienie panel meblowy z zabudowy rejestracji. Konstrukcja profile aluminiowe bez izolacji termicznej i głębokości 50mm. W strefie komunikacji z pacjentem szyba laminowana uniesiona ponad ladę na wysokość około 10 cm. Dodatkowo zaprojektowano parawan pomiędzy stanowiskami z wypełnieniem z poliwęglanu komorowego mlecznego lub szyby laminowanej mlecznej. Ponadto przy witrynie z drzwiami automatycznymi zaprojektowano ściankę wydzielającą przy pierwszym stanowisku obsługi pacjenta, do wysokości 2 m. Wypełnienie konstrukcji poliwęglan komorowy transparentny. </w:t>
      </w:r>
    </w:p>
    <w:p w:rsidR="00E153E5" w:rsidRDefault="00E153E5" w:rsidP="00EB12A3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EB12A3" w:rsidRPr="00EB12A3" w:rsidRDefault="00EB12A3" w:rsidP="00EB12A3">
      <w:pPr>
        <w:spacing w:after="0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E153E5" w:rsidRPr="00E153E5" w:rsidRDefault="00E153E5" w:rsidP="00E153E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E153E5">
        <w:rPr>
          <w:rFonts w:ascii="Times New Roman" w:hAnsi="Times New Roman" w:cs="Times New Roman"/>
          <w:b/>
          <w:szCs w:val="24"/>
        </w:rPr>
        <w:lastRenderedPageBreak/>
        <w:t>Prace budowlano-naprawcze.</w:t>
      </w:r>
    </w:p>
    <w:p w:rsidR="00E153E5" w:rsidRPr="00E153E5" w:rsidRDefault="00E153E5" w:rsidP="00E153E5">
      <w:pPr>
        <w:pStyle w:val="Akapitzlist"/>
        <w:spacing w:after="0"/>
        <w:jc w:val="both"/>
        <w:rPr>
          <w:rFonts w:ascii="Times New Roman" w:hAnsi="Times New Roman" w:cs="Times New Roman"/>
          <w:szCs w:val="24"/>
        </w:rPr>
      </w:pPr>
      <w:r w:rsidRPr="00E153E5">
        <w:rPr>
          <w:rFonts w:ascii="Times New Roman" w:hAnsi="Times New Roman" w:cs="Times New Roman"/>
          <w:szCs w:val="24"/>
        </w:rPr>
        <w:t xml:space="preserve">Naprawy budowlane wynikające z demontażu witryny aluminiowej z drzwiami przesuwnymi, obróbki budowlane zabudowa GK, szpachlowanie malowanie, wymiana uszkodzonych paneli sufitowych po przesunięciu nagrzewnicy. Naprawa wykładziny przy przebudowanej witrynie. Malowanie wydzielonego pomieszczenia rejestracji pomieszczani. Wymiana paneli sufitowych uszkodzonych w pomieszczeniu rejestracji oraz w obrębie witryny zewnętrznej. </w:t>
      </w:r>
    </w:p>
    <w:p w:rsidR="00D0787B" w:rsidRPr="0027309B" w:rsidRDefault="00E153E5" w:rsidP="00E153E5">
      <w:pPr>
        <w:pStyle w:val="Akapitzlist"/>
        <w:spacing w:after="0"/>
        <w:jc w:val="both"/>
        <w:rPr>
          <w:rFonts w:ascii="Times New Roman" w:hAnsi="Times New Roman" w:cs="Times New Roman"/>
          <w:szCs w:val="24"/>
        </w:rPr>
      </w:pPr>
      <w:r w:rsidRPr="00E153E5">
        <w:rPr>
          <w:rFonts w:ascii="Times New Roman" w:hAnsi="Times New Roman" w:cs="Times New Roman"/>
          <w:szCs w:val="24"/>
        </w:rPr>
        <w:t>Dwukrotne malowanie ścian</w:t>
      </w:r>
      <w:r w:rsidR="0027309B">
        <w:rPr>
          <w:rFonts w:ascii="Times New Roman" w:hAnsi="Times New Roman" w:cs="Times New Roman"/>
          <w:szCs w:val="24"/>
        </w:rPr>
        <w:t xml:space="preserve"> </w:t>
      </w:r>
      <w:r w:rsidRPr="00E153E5">
        <w:rPr>
          <w:rFonts w:ascii="Times New Roman" w:hAnsi="Times New Roman" w:cs="Times New Roman"/>
          <w:szCs w:val="24"/>
        </w:rPr>
        <w:t xml:space="preserve"> wodorozcieńczalną farbą akryl. </w:t>
      </w:r>
      <w:r>
        <w:rPr>
          <w:rFonts w:ascii="Times New Roman" w:hAnsi="Times New Roman" w:cs="Times New Roman"/>
          <w:szCs w:val="24"/>
        </w:rPr>
        <w:t>l</w:t>
      </w:r>
      <w:r w:rsidRPr="00E153E5">
        <w:rPr>
          <w:rFonts w:ascii="Times New Roman" w:hAnsi="Times New Roman" w:cs="Times New Roman"/>
          <w:szCs w:val="24"/>
        </w:rPr>
        <w:t>ateks</w:t>
      </w:r>
      <w:r>
        <w:rPr>
          <w:rFonts w:ascii="Times New Roman" w:hAnsi="Times New Roman" w:cs="Times New Roman"/>
          <w:szCs w:val="24"/>
        </w:rPr>
        <w:t xml:space="preserve"> –</w:t>
      </w:r>
      <w:r w:rsidR="0027309B">
        <w:rPr>
          <w:rFonts w:ascii="Times New Roman" w:hAnsi="Times New Roman" w:cs="Times New Roman"/>
          <w:szCs w:val="24"/>
        </w:rPr>
        <w:t xml:space="preserve"> 400</w:t>
      </w:r>
      <w:r>
        <w:rPr>
          <w:rFonts w:ascii="Times New Roman" w:hAnsi="Times New Roman" w:cs="Times New Roman"/>
          <w:szCs w:val="24"/>
        </w:rPr>
        <w:t xml:space="preserve"> m</w:t>
      </w:r>
      <w:r w:rsidR="0027309B">
        <w:rPr>
          <w:rFonts w:ascii="Times New Roman" w:hAnsi="Times New Roman" w:cs="Times New Roman"/>
          <w:szCs w:val="24"/>
          <w:vertAlign w:val="superscript"/>
        </w:rPr>
        <w:t>2</w:t>
      </w:r>
      <w:r w:rsidR="0027309B">
        <w:rPr>
          <w:rFonts w:ascii="Times New Roman" w:hAnsi="Times New Roman" w:cs="Times New Roman"/>
          <w:szCs w:val="24"/>
        </w:rPr>
        <w:t>, d</w:t>
      </w:r>
      <w:r w:rsidR="0027309B" w:rsidRPr="0027309B">
        <w:rPr>
          <w:rFonts w:ascii="Times New Roman" w:hAnsi="Times New Roman" w:cs="Times New Roman"/>
          <w:szCs w:val="24"/>
        </w:rPr>
        <w:t>wukrotne malowanie farbą emulsyjną płyt stropów podwieszonych /płyty 60/60</w:t>
      </w:r>
      <w:r w:rsidR="0027309B">
        <w:rPr>
          <w:rFonts w:ascii="Times New Roman" w:hAnsi="Times New Roman" w:cs="Times New Roman"/>
          <w:szCs w:val="24"/>
        </w:rPr>
        <w:t xml:space="preserve"> i 60/120 </w:t>
      </w:r>
      <w:r w:rsidR="0027309B" w:rsidRPr="0027309B">
        <w:rPr>
          <w:rFonts w:ascii="Times New Roman" w:hAnsi="Times New Roman" w:cs="Times New Roman"/>
          <w:szCs w:val="24"/>
        </w:rPr>
        <w:t>cm/</w:t>
      </w:r>
      <w:r w:rsidR="0027309B">
        <w:rPr>
          <w:rFonts w:ascii="Times New Roman" w:hAnsi="Times New Roman" w:cs="Times New Roman"/>
          <w:szCs w:val="24"/>
        </w:rPr>
        <w:t xml:space="preserve"> - 150 m</w:t>
      </w:r>
      <w:r w:rsidR="0027309B" w:rsidRPr="0027309B">
        <w:rPr>
          <w:rFonts w:ascii="Times New Roman" w:hAnsi="Times New Roman" w:cs="Times New Roman"/>
          <w:szCs w:val="24"/>
          <w:vertAlign w:val="superscript"/>
        </w:rPr>
        <w:t>2</w:t>
      </w:r>
      <w:r w:rsidR="0027309B">
        <w:rPr>
          <w:rFonts w:ascii="Times New Roman" w:hAnsi="Times New Roman" w:cs="Times New Roman"/>
          <w:szCs w:val="24"/>
        </w:rPr>
        <w:t>.</w:t>
      </w:r>
    </w:p>
    <w:p w:rsidR="00D0787B" w:rsidRPr="00520CF8" w:rsidRDefault="00D0787B" w:rsidP="00E153E5">
      <w:pPr>
        <w:pStyle w:val="Akapitzlist"/>
        <w:spacing w:after="0"/>
        <w:jc w:val="both"/>
        <w:rPr>
          <w:rFonts w:ascii="Times New Roman" w:hAnsi="Times New Roman" w:cs="Times New Roman"/>
          <w:szCs w:val="24"/>
        </w:rPr>
      </w:pPr>
    </w:p>
    <w:p w:rsidR="00CA43C3" w:rsidRPr="00E153E5" w:rsidRDefault="00454783" w:rsidP="00E153E5">
      <w:pPr>
        <w:pStyle w:val="Akapitzlist"/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E153E5">
        <w:rPr>
          <w:rFonts w:ascii="Times New Roman" w:hAnsi="Times New Roman" w:cs="Times New Roman"/>
          <w:b/>
          <w:szCs w:val="24"/>
        </w:rPr>
        <w:t>Spis rysunków:</w:t>
      </w:r>
    </w:p>
    <w:p w:rsidR="00454783" w:rsidRPr="00520CF8" w:rsidRDefault="00454783" w:rsidP="00E153E5">
      <w:pPr>
        <w:pStyle w:val="Akapitzlist"/>
        <w:spacing w:after="0"/>
        <w:jc w:val="both"/>
        <w:rPr>
          <w:rFonts w:ascii="Times New Roman" w:hAnsi="Times New Roman" w:cs="Times New Roman"/>
          <w:szCs w:val="24"/>
        </w:rPr>
      </w:pPr>
      <w:r w:rsidRPr="00520CF8">
        <w:rPr>
          <w:rFonts w:ascii="Times New Roman" w:hAnsi="Times New Roman" w:cs="Times New Roman"/>
          <w:szCs w:val="24"/>
        </w:rPr>
        <w:t>RYS 1 witryna aluminiowa z drzwiami przesuwnymi stan istniejący i projektowany</w:t>
      </w:r>
    </w:p>
    <w:p w:rsidR="00D0787B" w:rsidRPr="00520CF8" w:rsidRDefault="00454783" w:rsidP="00E153E5">
      <w:pPr>
        <w:pStyle w:val="Akapitzlist"/>
        <w:spacing w:after="0"/>
        <w:jc w:val="both"/>
        <w:rPr>
          <w:rFonts w:ascii="Times New Roman" w:hAnsi="Times New Roman" w:cs="Times New Roman"/>
          <w:szCs w:val="24"/>
        </w:rPr>
      </w:pPr>
      <w:r w:rsidRPr="00520CF8">
        <w:rPr>
          <w:rFonts w:ascii="Times New Roman" w:hAnsi="Times New Roman" w:cs="Times New Roman"/>
          <w:szCs w:val="24"/>
        </w:rPr>
        <w:t>RYS 2 zabudowa aluminiowe na rejestracji</w:t>
      </w:r>
    </w:p>
    <w:p w:rsidR="00CA43C3" w:rsidRPr="00520CF8" w:rsidRDefault="00454783" w:rsidP="00E153E5">
      <w:pPr>
        <w:pStyle w:val="Akapitzlist"/>
        <w:spacing w:after="0"/>
        <w:jc w:val="both"/>
        <w:rPr>
          <w:rFonts w:ascii="Times New Roman" w:hAnsi="Times New Roman" w:cs="Times New Roman"/>
          <w:szCs w:val="24"/>
        </w:rPr>
      </w:pPr>
      <w:r w:rsidRPr="00520CF8">
        <w:rPr>
          <w:rFonts w:ascii="Times New Roman" w:hAnsi="Times New Roman" w:cs="Times New Roman"/>
          <w:szCs w:val="24"/>
        </w:rPr>
        <w:t>RYS 3 zabudowa meblowa rejestracji CIP</w:t>
      </w:r>
    </w:p>
    <w:p w:rsidR="00454783" w:rsidRPr="00520CF8" w:rsidRDefault="00454783" w:rsidP="00E153E5">
      <w:pPr>
        <w:pStyle w:val="Akapitzlist"/>
        <w:spacing w:after="0"/>
        <w:jc w:val="both"/>
        <w:rPr>
          <w:rFonts w:ascii="Times New Roman" w:hAnsi="Times New Roman" w:cs="Times New Roman"/>
          <w:szCs w:val="24"/>
        </w:rPr>
      </w:pPr>
      <w:r w:rsidRPr="00520CF8">
        <w:rPr>
          <w:rFonts w:ascii="Times New Roman" w:hAnsi="Times New Roman" w:cs="Times New Roman"/>
          <w:szCs w:val="24"/>
        </w:rPr>
        <w:t xml:space="preserve">RYS 4 zabudowa meblowa pomieszczenia rejestracji </w:t>
      </w:r>
    </w:p>
    <w:p w:rsidR="00143E23" w:rsidRPr="00520CF8" w:rsidRDefault="00454783" w:rsidP="00E153E5">
      <w:pPr>
        <w:pStyle w:val="Akapitzlist"/>
        <w:spacing w:after="0"/>
        <w:jc w:val="both"/>
        <w:rPr>
          <w:rFonts w:ascii="Times New Roman" w:hAnsi="Times New Roman" w:cs="Times New Roman"/>
          <w:szCs w:val="24"/>
        </w:rPr>
      </w:pPr>
      <w:r w:rsidRPr="00520CF8">
        <w:rPr>
          <w:rFonts w:ascii="Times New Roman" w:hAnsi="Times New Roman" w:cs="Times New Roman"/>
          <w:szCs w:val="24"/>
        </w:rPr>
        <w:t>RYS 5 rysunki konstrukcji aluminiowych przebudowa rejestracji</w:t>
      </w:r>
    </w:p>
    <w:p w:rsidR="00143E23" w:rsidRPr="00520CF8" w:rsidRDefault="00454783" w:rsidP="00E153E5">
      <w:pPr>
        <w:pStyle w:val="Akapitzlist"/>
        <w:spacing w:after="0"/>
        <w:jc w:val="both"/>
        <w:rPr>
          <w:rFonts w:ascii="Times New Roman" w:hAnsi="Times New Roman" w:cs="Times New Roman"/>
          <w:szCs w:val="24"/>
        </w:rPr>
      </w:pPr>
      <w:r w:rsidRPr="00520CF8">
        <w:rPr>
          <w:rFonts w:ascii="Times New Roman" w:hAnsi="Times New Roman" w:cs="Times New Roman"/>
          <w:szCs w:val="24"/>
        </w:rPr>
        <w:t>RYS 6 RZUT CIP stan istniejący</w:t>
      </w:r>
    </w:p>
    <w:p w:rsidR="00D72AA0" w:rsidRPr="00520CF8" w:rsidRDefault="00454783" w:rsidP="00E153E5">
      <w:pPr>
        <w:pStyle w:val="Akapitzlist"/>
        <w:spacing w:after="0"/>
        <w:jc w:val="both"/>
        <w:rPr>
          <w:rFonts w:ascii="Times New Roman" w:hAnsi="Times New Roman" w:cs="Times New Roman"/>
          <w:szCs w:val="24"/>
        </w:rPr>
      </w:pPr>
      <w:r w:rsidRPr="00520CF8">
        <w:rPr>
          <w:rFonts w:ascii="Times New Roman" w:hAnsi="Times New Roman" w:cs="Times New Roman"/>
          <w:szCs w:val="24"/>
        </w:rPr>
        <w:t>RYS 7 RZUT CIP stan projektowany</w:t>
      </w:r>
    </w:p>
    <w:p w:rsidR="00D72AA0" w:rsidRPr="00520CF8" w:rsidRDefault="00D72AA0" w:rsidP="00E153E5">
      <w:pPr>
        <w:pStyle w:val="Akapitzlist"/>
        <w:spacing w:after="0"/>
        <w:jc w:val="both"/>
        <w:rPr>
          <w:rFonts w:ascii="Times New Roman" w:hAnsi="Times New Roman" w:cs="Times New Roman"/>
          <w:szCs w:val="24"/>
        </w:rPr>
      </w:pPr>
    </w:p>
    <w:sectPr w:rsidR="00D72AA0" w:rsidRPr="00520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A0E9D"/>
    <w:multiLevelType w:val="hybridMultilevel"/>
    <w:tmpl w:val="B9904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162D4"/>
    <w:multiLevelType w:val="hybridMultilevel"/>
    <w:tmpl w:val="B2D2B674"/>
    <w:lvl w:ilvl="0" w:tplc="C2968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1555C1"/>
    <w:multiLevelType w:val="hybridMultilevel"/>
    <w:tmpl w:val="C3D0B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6EC"/>
    <w:rsid w:val="000A3D58"/>
    <w:rsid w:val="00143E23"/>
    <w:rsid w:val="001C095A"/>
    <w:rsid w:val="0027309B"/>
    <w:rsid w:val="003313EE"/>
    <w:rsid w:val="003D516D"/>
    <w:rsid w:val="0041233A"/>
    <w:rsid w:val="004407AD"/>
    <w:rsid w:val="00454783"/>
    <w:rsid w:val="00466F61"/>
    <w:rsid w:val="00497FF5"/>
    <w:rsid w:val="004C5205"/>
    <w:rsid w:val="00507676"/>
    <w:rsid w:val="00520CF8"/>
    <w:rsid w:val="005564C5"/>
    <w:rsid w:val="00651634"/>
    <w:rsid w:val="00673759"/>
    <w:rsid w:val="006922FF"/>
    <w:rsid w:val="007056DC"/>
    <w:rsid w:val="0075626B"/>
    <w:rsid w:val="007876A7"/>
    <w:rsid w:val="008B4FCA"/>
    <w:rsid w:val="009C359A"/>
    <w:rsid w:val="009E67F4"/>
    <w:rsid w:val="00A049D2"/>
    <w:rsid w:val="00A251AE"/>
    <w:rsid w:val="00BC541E"/>
    <w:rsid w:val="00BC76EC"/>
    <w:rsid w:val="00C75E64"/>
    <w:rsid w:val="00C813BC"/>
    <w:rsid w:val="00CA43C3"/>
    <w:rsid w:val="00D0787B"/>
    <w:rsid w:val="00D56161"/>
    <w:rsid w:val="00D72AA0"/>
    <w:rsid w:val="00D73332"/>
    <w:rsid w:val="00D85ADF"/>
    <w:rsid w:val="00DE3B15"/>
    <w:rsid w:val="00E00AC1"/>
    <w:rsid w:val="00E153E5"/>
    <w:rsid w:val="00E50AA2"/>
    <w:rsid w:val="00EB12A3"/>
    <w:rsid w:val="00F15243"/>
    <w:rsid w:val="00F71A78"/>
    <w:rsid w:val="00FB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3A2C3"/>
  <w15:docId w15:val="{5FD0A98C-E18B-41A0-A9CC-066C6F09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7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1592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Karolina Kacperska</cp:lastModifiedBy>
  <cp:revision>9</cp:revision>
  <cp:lastPrinted>2024-02-18T20:05:00Z</cp:lastPrinted>
  <dcterms:created xsi:type="dcterms:W3CDTF">2025-05-19T00:27:00Z</dcterms:created>
  <dcterms:modified xsi:type="dcterms:W3CDTF">2025-08-08T11:47:00Z</dcterms:modified>
</cp:coreProperties>
</file>