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02E9" w14:textId="77777777" w:rsidR="00BC748B" w:rsidRDefault="00BC748B" w:rsidP="00BC748B">
      <w:pPr>
        <w:pStyle w:val="Podpisobrazu0"/>
        <w:rPr>
          <w:rStyle w:val="Podpisobrazu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4F6BAB" w14:paraId="5286C886" w14:textId="77777777" w:rsidTr="004F6BAB">
        <w:tc>
          <w:tcPr>
            <w:tcW w:w="5114" w:type="dxa"/>
          </w:tcPr>
          <w:p w14:paraId="2A7999D2" w14:textId="1FD06850" w:rsidR="004F6BAB" w:rsidRDefault="004F6BAB" w:rsidP="005E5168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52004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5E5168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DZ.4240.3.2025</w:t>
            </w: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160ED825" w14:textId="73D70CE0" w:rsidR="004F6BAB" w:rsidRDefault="004F6BAB" w:rsidP="00334F0C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3E70B1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</w:t>
            </w:r>
            <w:r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ałącznik nr 3</w:t>
            </w:r>
          </w:p>
        </w:tc>
      </w:tr>
    </w:tbl>
    <w:p w14:paraId="7B2DE365" w14:textId="77777777" w:rsidR="004F6BAB" w:rsidRDefault="004F6BAB" w:rsidP="00BC748B">
      <w:pPr>
        <w:pStyle w:val="Podpisobrazu0"/>
        <w:rPr>
          <w:rStyle w:val="Podpisobrazu"/>
          <w:b/>
          <w:sz w:val="20"/>
          <w:szCs w:val="20"/>
        </w:rPr>
      </w:pPr>
    </w:p>
    <w:p w14:paraId="1C139650" w14:textId="77777777" w:rsidR="00BC748B" w:rsidRDefault="00BC748B" w:rsidP="00BC748B">
      <w:pPr>
        <w:pStyle w:val="Podpisobrazu0"/>
        <w:rPr>
          <w:rStyle w:val="Podpisobrazu"/>
          <w:b/>
          <w:sz w:val="20"/>
          <w:szCs w:val="20"/>
        </w:rPr>
      </w:pPr>
    </w:p>
    <w:p w14:paraId="584E56BA" w14:textId="77777777" w:rsidR="006358F8" w:rsidRDefault="006358F8" w:rsidP="00BC748B">
      <w:pPr>
        <w:pStyle w:val="Podpisobrazu0"/>
        <w:rPr>
          <w:rStyle w:val="Podpisobrazu"/>
          <w:b/>
          <w:sz w:val="20"/>
          <w:szCs w:val="20"/>
        </w:rPr>
      </w:pPr>
    </w:p>
    <w:p w14:paraId="1FE9126A" w14:textId="7526C5E6" w:rsidR="000D2716" w:rsidRPr="00BC748B" w:rsidRDefault="000D2716" w:rsidP="00BC748B">
      <w:pPr>
        <w:pStyle w:val="Podpisobrazu0"/>
        <w:jc w:val="center"/>
        <w:rPr>
          <w:rStyle w:val="Teksttreci"/>
          <w:bCs w:val="0"/>
        </w:rPr>
      </w:pPr>
      <w:r w:rsidRPr="00BC748B">
        <w:rPr>
          <w:rStyle w:val="Teksttreci"/>
          <w:bCs w:val="0"/>
        </w:rPr>
        <w:t>WARUNKI KONKURSU OFERT - OPIS PRZEDMIOTU ZAMÓWIENIA</w:t>
      </w:r>
    </w:p>
    <w:p w14:paraId="367A43AB" w14:textId="77777777" w:rsidR="00BC748B" w:rsidRPr="00BC748B" w:rsidRDefault="00BC748B" w:rsidP="00BC748B">
      <w:pPr>
        <w:pStyle w:val="Podpisobrazu0"/>
        <w:rPr>
          <w:b w:val="0"/>
          <w:sz w:val="20"/>
          <w:szCs w:val="20"/>
        </w:rPr>
      </w:pPr>
    </w:p>
    <w:p w14:paraId="4B74218D" w14:textId="77777777" w:rsidR="000D2716" w:rsidRDefault="000D2716" w:rsidP="00A813F1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</w:pPr>
      <w:r>
        <w:rPr>
          <w:rStyle w:val="Teksttreci"/>
        </w:rPr>
        <w:t xml:space="preserve">Przedmiotem konkursu jest udzielanie usług świadczeń zdrowotnych w zakresie wykonywania opisów i ocen badań tomografii komputerowej (TK) i rezonansu magnetycznego (MR) w oparciu o system </w:t>
      </w:r>
      <w:proofErr w:type="spellStart"/>
      <w:r>
        <w:rPr>
          <w:rStyle w:val="Teksttreci"/>
        </w:rPr>
        <w:t>teleradiologii</w:t>
      </w:r>
      <w:proofErr w:type="spellEnd"/>
      <w:r>
        <w:rPr>
          <w:rStyle w:val="Teksttreci"/>
        </w:rPr>
        <w:t>.</w:t>
      </w:r>
    </w:p>
    <w:p w14:paraId="2BD91C3B" w14:textId="77777777" w:rsidR="00BC748B" w:rsidRDefault="000D2716" w:rsidP="00A813F1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  <w:rPr>
          <w:rStyle w:val="Teksttreci"/>
        </w:rPr>
      </w:pPr>
      <w:r>
        <w:rPr>
          <w:rStyle w:val="Teksttreci"/>
        </w:rPr>
        <w:t>Zamówienie obejmuje wykonywanie opisów badań TK planowanych, CITO oraz CITO/CITO i MR planowanych oraz CITO.</w:t>
      </w:r>
    </w:p>
    <w:p w14:paraId="5CD04132" w14:textId="431CDEFF" w:rsidR="00A813F1" w:rsidRDefault="000D2716" w:rsidP="00A813F1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  <w:rPr>
          <w:rStyle w:val="Teksttreci"/>
        </w:rPr>
      </w:pPr>
      <w:r w:rsidRPr="00BC748B">
        <w:rPr>
          <w:rStyle w:val="Teksttreci"/>
        </w:rPr>
        <w:t>Zamawiający wymaga:</w:t>
      </w:r>
    </w:p>
    <w:p w14:paraId="45A3B521" w14:textId="77777777" w:rsidR="00BC748B" w:rsidRPr="00BC748B" w:rsidRDefault="00BC748B" w:rsidP="00BC748B">
      <w:pPr>
        <w:pStyle w:val="Teksttreci0"/>
        <w:tabs>
          <w:tab w:val="left" w:pos="360"/>
        </w:tabs>
        <w:ind w:left="380"/>
        <w:jc w:val="both"/>
      </w:pPr>
    </w:p>
    <w:p w14:paraId="7D8356E9" w14:textId="3C620F87" w:rsidR="000D2716" w:rsidRPr="00BC748B" w:rsidRDefault="000D2716" w:rsidP="00BC748B">
      <w:pPr>
        <w:pStyle w:val="Bezodstpw"/>
        <w:ind w:firstLine="380"/>
        <w:rPr>
          <w:rStyle w:val="Teksttreci"/>
          <w:b/>
          <w:sz w:val="22"/>
          <w:szCs w:val="22"/>
        </w:rPr>
      </w:pPr>
      <w:r w:rsidRPr="00BC748B">
        <w:rPr>
          <w:rStyle w:val="Teksttreci"/>
          <w:b/>
          <w:sz w:val="22"/>
          <w:szCs w:val="22"/>
        </w:rPr>
        <w:t>Pakiet nr 1:</w:t>
      </w: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544"/>
      </w:tblGrid>
      <w:tr w:rsidR="001611D0" w14:paraId="5F6339A9" w14:textId="77777777" w:rsidTr="00E01A3F">
        <w:trPr>
          <w:trHeight w:val="680"/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5F24F625" w14:textId="2803D03F" w:rsidR="00A63B7A" w:rsidRDefault="00F04537" w:rsidP="001611D0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>Nazwa</w:t>
            </w:r>
            <w:r w:rsidR="001611D0" w:rsidRPr="00F04537">
              <w:rPr>
                <w:rStyle w:val="Teksttreci"/>
                <w:b/>
              </w:rPr>
              <w:t xml:space="preserve"> </w:t>
            </w:r>
            <w:r w:rsidR="00A63B7A">
              <w:rPr>
                <w:rStyle w:val="Teksttreci"/>
                <w:b/>
              </w:rPr>
              <w:t xml:space="preserve">Usługi </w:t>
            </w:r>
          </w:p>
          <w:p w14:paraId="6375E951" w14:textId="1DBA7F16" w:rsidR="001611D0" w:rsidRPr="00F04537" w:rsidRDefault="001611D0" w:rsidP="001611D0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>Świadczenia</w:t>
            </w:r>
            <w:r w:rsidR="00A63B7A">
              <w:rPr>
                <w:rStyle w:val="Teksttreci"/>
                <w:b/>
              </w:rPr>
              <w:t xml:space="preserve"> Zdrowotnego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7318C00" w14:textId="77777777" w:rsidR="00FC3F92" w:rsidRPr="00F04537" w:rsidRDefault="001611D0" w:rsidP="001611D0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 xml:space="preserve">Max czas </w:t>
            </w:r>
          </w:p>
          <w:p w14:paraId="3D84B320" w14:textId="21DCC55C" w:rsidR="001611D0" w:rsidRPr="00F04537" w:rsidRDefault="004F6BAB" w:rsidP="004F6BAB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>
              <w:rPr>
                <w:rStyle w:val="Teksttreci"/>
                <w:b/>
              </w:rPr>
              <w:t>wykonania usługi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14:paraId="26D89F47" w14:textId="1FC2329D" w:rsidR="001611D0" w:rsidRPr="00F04537" w:rsidRDefault="001611D0" w:rsidP="001611D0">
            <w:pPr>
              <w:pStyle w:val="Teksttreci0"/>
              <w:tabs>
                <w:tab w:val="left" w:leader="underscore" w:pos="4945"/>
              </w:tabs>
              <w:jc w:val="center"/>
              <w:rPr>
                <w:b/>
              </w:rPr>
            </w:pPr>
            <w:r w:rsidRPr="00F04537">
              <w:rPr>
                <w:b/>
              </w:rPr>
              <w:t>Okres wykonywania</w:t>
            </w:r>
          </w:p>
        </w:tc>
      </w:tr>
      <w:tr w:rsidR="001611D0" w14:paraId="454A3A4C" w14:textId="77777777" w:rsidTr="00E01A3F">
        <w:trPr>
          <w:trHeight w:val="450"/>
          <w:jc w:val="center"/>
        </w:trPr>
        <w:tc>
          <w:tcPr>
            <w:tcW w:w="3539" w:type="dxa"/>
            <w:vAlign w:val="center"/>
          </w:tcPr>
          <w:p w14:paraId="168F7D68" w14:textId="6AB2D299" w:rsidR="001611D0" w:rsidRPr="001611D0" w:rsidRDefault="001611D0" w:rsidP="000D2716">
            <w:pPr>
              <w:pStyle w:val="Teksttreci0"/>
              <w:tabs>
                <w:tab w:val="left" w:leader="underscore" w:pos="4945"/>
              </w:tabs>
              <w:rPr>
                <w:sz w:val="20"/>
                <w:szCs w:val="20"/>
              </w:rPr>
            </w:pPr>
            <w:r w:rsidRPr="001611D0">
              <w:rPr>
                <w:rStyle w:val="Teksttreci"/>
                <w:sz w:val="20"/>
                <w:szCs w:val="20"/>
              </w:rPr>
              <w:t xml:space="preserve">Opis badań CT 1 okolica - </w:t>
            </w:r>
            <w:r w:rsidRPr="001611D0">
              <w:rPr>
                <w:rStyle w:val="Teksttreci"/>
                <w:b/>
                <w:sz w:val="20"/>
                <w:szCs w:val="20"/>
              </w:rPr>
              <w:t xml:space="preserve">cito </w:t>
            </w:r>
            <w:proofErr w:type="spellStart"/>
            <w:r w:rsidRPr="001611D0">
              <w:rPr>
                <w:rStyle w:val="Teksttreci"/>
                <w:b/>
                <w:sz w:val="20"/>
                <w:szCs w:val="20"/>
              </w:rPr>
              <w:t>cito</w:t>
            </w:r>
            <w:proofErr w:type="spellEnd"/>
          </w:p>
        </w:tc>
        <w:tc>
          <w:tcPr>
            <w:tcW w:w="1843" w:type="dxa"/>
            <w:vAlign w:val="center"/>
          </w:tcPr>
          <w:p w14:paraId="19CAC717" w14:textId="0B1C7878" w:rsidR="001611D0" w:rsidRPr="001611D0" w:rsidRDefault="001611D0" w:rsidP="001611D0">
            <w:pPr>
              <w:pStyle w:val="Teksttreci0"/>
              <w:tabs>
                <w:tab w:val="left" w:leader="underscore" w:pos="4945"/>
              </w:tabs>
              <w:jc w:val="center"/>
              <w:rPr>
                <w:sz w:val="20"/>
                <w:szCs w:val="20"/>
              </w:rPr>
            </w:pPr>
            <w:r w:rsidRPr="001611D0">
              <w:rPr>
                <w:rStyle w:val="Teksttreci"/>
                <w:sz w:val="20"/>
                <w:szCs w:val="20"/>
              </w:rPr>
              <w:t>do 1 godziny</w:t>
            </w:r>
          </w:p>
        </w:tc>
        <w:tc>
          <w:tcPr>
            <w:tcW w:w="3544" w:type="dxa"/>
            <w:vAlign w:val="center"/>
          </w:tcPr>
          <w:p w14:paraId="381E1B20" w14:textId="77777777" w:rsidR="001611D0" w:rsidRDefault="001611D0" w:rsidP="000D2716">
            <w:pPr>
              <w:pStyle w:val="Teksttreci0"/>
              <w:tabs>
                <w:tab w:val="left" w:leader="underscore" w:pos="4945"/>
              </w:tabs>
              <w:rPr>
                <w:rStyle w:val="Teksttreci"/>
                <w:sz w:val="20"/>
                <w:szCs w:val="20"/>
              </w:rPr>
            </w:pPr>
            <w:r w:rsidRPr="001611D0">
              <w:rPr>
                <w:rStyle w:val="Teksttreci"/>
                <w:sz w:val="20"/>
                <w:szCs w:val="20"/>
              </w:rPr>
              <w:t xml:space="preserve">W sposób ciągły 24h na dobę, </w:t>
            </w:r>
          </w:p>
          <w:p w14:paraId="13447BB3" w14:textId="76037C67" w:rsidR="001611D0" w:rsidRPr="001611D0" w:rsidRDefault="001611D0" w:rsidP="000D2716">
            <w:pPr>
              <w:pStyle w:val="Teksttreci0"/>
              <w:tabs>
                <w:tab w:val="left" w:leader="underscore" w:pos="4945"/>
              </w:tabs>
              <w:rPr>
                <w:sz w:val="20"/>
                <w:szCs w:val="20"/>
              </w:rPr>
            </w:pPr>
            <w:r w:rsidRPr="001611D0">
              <w:rPr>
                <w:rStyle w:val="Teksttreci"/>
                <w:sz w:val="20"/>
                <w:szCs w:val="20"/>
              </w:rPr>
              <w:t>przez 365 dni w roku</w:t>
            </w:r>
          </w:p>
        </w:tc>
      </w:tr>
      <w:tr w:rsidR="001611D0" w14:paraId="3E46BBA1" w14:textId="77777777" w:rsidTr="00E01A3F">
        <w:trPr>
          <w:trHeight w:val="454"/>
          <w:jc w:val="center"/>
        </w:trPr>
        <w:tc>
          <w:tcPr>
            <w:tcW w:w="3539" w:type="dxa"/>
            <w:vAlign w:val="center"/>
          </w:tcPr>
          <w:p w14:paraId="4BAB5F42" w14:textId="5BB26B9B" w:rsidR="001611D0" w:rsidRPr="001611D0" w:rsidRDefault="001611D0" w:rsidP="000D2716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 xml:space="preserve">Opis badań CT 1 okolica - </w:t>
            </w:r>
            <w:r w:rsidRPr="001611D0">
              <w:rPr>
                <w:rStyle w:val="Teksttreci"/>
                <w:b/>
                <w:sz w:val="20"/>
                <w:szCs w:val="20"/>
              </w:rPr>
              <w:t>pilne</w:t>
            </w:r>
          </w:p>
        </w:tc>
        <w:tc>
          <w:tcPr>
            <w:tcW w:w="1843" w:type="dxa"/>
            <w:vAlign w:val="center"/>
          </w:tcPr>
          <w:p w14:paraId="0872452A" w14:textId="63A69750" w:rsidR="001611D0" w:rsidRPr="001611D0" w:rsidRDefault="001611D0" w:rsidP="001611D0">
            <w:pPr>
              <w:pStyle w:val="Teksttreci0"/>
              <w:tabs>
                <w:tab w:val="left" w:leader="underscore" w:pos="4945"/>
              </w:tabs>
              <w:jc w:val="center"/>
            </w:pPr>
            <w:r>
              <w:rPr>
                <w:rStyle w:val="Teksttreci"/>
                <w:sz w:val="20"/>
                <w:szCs w:val="20"/>
              </w:rPr>
              <w:t>do 48 godzin</w:t>
            </w:r>
          </w:p>
        </w:tc>
        <w:tc>
          <w:tcPr>
            <w:tcW w:w="3544" w:type="dxa"/>
            <w:vAlign w:val="center"/>
          </w:tcPr>
          <w:p w14:paraId="22D41C19" w14:textId="190FFDF1" w:rsidR="001611D0" w:rsidRPr="001611D0" w:rsidRDefault="00FC3F92" w:rsidP="000D2716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>Wykonywane od poniedziałku do piątku</w:t>
            </w:r>
          </w:p>
        </w:tc>
      </w:tr>
      <w:tr w:rsidR="001611D0" w14:paraId="6EEDB59D" w14:textId="77777777" w:rsidTr="00E01A3F">
        <w:trPr>
          <w:trHeight w:val="454"/>
          <w:jc w:val="center"/>
        </w:trPr>
        <w:tc>
          <w:tcPr>
            <w:tcW w:w="3539" w:type="dxa"/>
            <w:vAlign w:val="center"/>
          </w:tcPr>
          <w:p w14:paraId="3A98F371" w14:textId="625A696B" w:rsidR="001611D0" w:rsidRPr="001611D0" w:rsidRDefault="00FC3F92" w:rsidP="000D2716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>Opis badań MR 1 okolica -</w:t>
            </w:r>
            <w:r w:rsidRPr="00FC3F92">
              <w:rPr>
                <w:rStyle w:val="Teksttreci"/>
                <w:b/>
                <w:sz w:val="20"/>
                <w:szCs w:val="20"/>
              </w:rPr>
              <w:t xml:space="preserve"> pilne</w:t>
            </w:r>
          </w:p>
        </w:tc>
        <w:tc>
          <w:tcPr>
            <w:tcW w:w="1843" w:type="dxa"/>
            <w:vAlign w:val="center"/>
          </w:tcPr>
          <w:p w14:paraId="18C01BBB" w14:textId="4062267E" w:rsidR="001611D0" w:rsidRPr="001611D0" w:rsidRDefault="00FC3F92" w:rsidP="001611D0">
            <w:pPr>
              <w:pStyle w:val="Teksttreci0"/>
              <w:tabs>
                <w:tab w:val="left" w:leader="underscore" w:pos="4945"/>
              </w:tabs>
              <w:jc w:val="center"/>
            </w:pPr>
            <w:r>
              <w:rPr>
                <w:rStyle w:val="Teksttreci"/>
                <w:sz w:val="20"/>
                <w:szCs w:val="20"/>
              </w:rPr>
              <w:t>do 48 godzin</w:t>
            </w:r>
          </w:p>
        </w:tc>
        <w:tc>
          <w:tcPr>
            <w:tcW w:w="3544" w:type="dxa"/>
            <w:vAlign w:val="center"/>
          </w:tcPr>
          <w:p w14:paraId="1CF49B12" w14:textId="25719473" w:rsidR="001611D0" w:rsidRPr="001611D0" w:rsidRDefault="00FC3F92" w:rsidP="000D2716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>Wykonywane od poniedziałku do piątku</w:t>
            </w:r>
          </w:p>
        </w:tc>
      </w:tr>
    </w:tbl>
    <w:p w14:paraId="1158C40A" w14:textId="77777777" w:rsidR="00FC3F92" w:rsidRDefault="00FC3F92" w:rsidP="000D2716">
      <w:pPr>
        <w:pStyle w:val="Teksttreci0"/>
        <w:tabs>
          <w:tab w:val="left" w:leader="underscore" w:pos="6034"/>
        </w:tabs>
        <w:ind w:firstLine="380"/>
        <w:rPr>
          <w:rStyle w:val="Teksttreci"/>
          <w:sz w:val="24"/>
          <w:szCs w:val="24"/>
        </w:rPr>
      </w:pPr>
    </w:p>
    <w:p w14:paraId="0B66B569" w14:textId="5399071E" w:rsidR="000D2716" w:rsidRPr="00BC748B" w:rsidRDefault="000D2716" w:rsidP="000D2716">
      <w:pPr>
        <w:pStyle w:val="Teksttreci0"/>
        <w:tabs>
          <w:tab w:val="left" w:leader="underscore" w:pos="6034"/>
        </w:tabs>
        <w:ind w:firstLine="380"/>
        <w:rPr>
          <w:rStyle w:val="Teksttreci"/>
          <w:b/>
        </w:rPr>
      </w:pPr>
      <w:r w:rsidRPr="00BC748B">
        <w:rPr>
          <w:rStyle w:val="Teksttreci"/>
          <w:b/>
        </w:rPr>
        <w:t>Pakiet nr 2:</w:t>
      </w: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3"/>
        <w:gridCol w:w="1843"/>
        <w:gridCol w:w="3420"/>
      </w:tblGrid>
      <w:tr w:rsidR="00FC3F92" w14:paraId="20EC56EF" w14:textId="77777777" w:rsidTr="009B1992">
        <w:trPr>
          <w:trHeight w:val="677"/>
          <w:jc w:val="center"/>
        </w:trPr>
        <w:tc>
          <w:tcPr>
            <w:tcW w:w="3663" w:type="dxa"/>
            <w:shd w:val="clear" w:color="auto" w:fill="BDD6EE" w:themeFill="accent1" w:themeFillTint="66"/>
            <w:vAlign w:val="center"/>
          </w:tcPr>
          <w:p w14:paraId="311A4603" w14:textId="77777777" w:rsidR="00A63B7A" w:rsidRDefault="00A63B7A" w:rsidP="00A63B7A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 xml:space="preserve">Nazwa </w:t>
            </w:r>
            <w:r>
              <w:rPr>
                <w:rStyle w:val="Teksttreci"/>
                <w:b/>
              </w:rPr>
              <w:t xml:space="preserve">Usługi </w:t>
            </w:r>
          </w:p>
          <w:p w14:paraId="3538F394" w14:textId="57FC9FBB" w:rsidR="00FC3F92" w:rsidRPr="00F04537" w:rsidRDefault="00A63B7A" w:rsidP="00A63B7A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>Świadczenia</w:t>
            </w:r>
            <w:r>
              <w:rPr>
                <w:rStyle w:val="Teksttreci"/>
                <w:b/>
              </w:rPr>
              <w:t xml:space="preserve"> Zdrowotnego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4E54696" w14:textId="77777777" w:rsidR="00FC3F92" w:rsidRPr="00F04537" w:rsidRDefault="00FC3F92" w:rsidP="00F04537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 xml:space="preserve">Max czas </w:t>
            </w:r>
          </w:p>
          <w:p w14:paraId="4AD1CFD1" w14:textId="5D8920B9" w:rsidR="00FC3F92" w:rsidRPr="00F04537" w:rsidRDefault="00FC3F92" w:rsidP="004F6BAB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b/>
              </w:rPr>
            </w:pPr>
            <w:r w:rsidRPr="00F04537">
              <w:rPr>
                <w:rStyle w:val="Teksttreci"/>
                <w:b/>
              </w:rPr>
              <w:t xml:space="preserve">wykonania </w:t>
            </w:r>
            <w:r w:rsidR="004F6BAB">
              <w:rPr>
                <w:rStyle w:val="Teksttreci"/>
                <w:b/>
              </w:rPr>
              <w:t>usługi</w:t>
            </w:r>
          </w:p>
        </w:tc>
        <w:tc>
          <w:tcPr>
            <w:tcW w:w="3420" w:type="dxa"/>
            <w:shd w:val="clear" w:color="auto" w:fill="BDD6EE" w:themeFill="accent1" w:themeFillTint="66"/>
            <w:vAlign w:val="center"/>
          </w:tcPr>
          <w:p w14:paraId="6E1E7145" w14:textId="77777777" w:rsidR="00FC3F92" w:rsidRPr="00F04537" w:rsidRDefault="00FC3F92" w:rsidP="00F04537">
            <w:pPr>
              <w:pStyle w:val="Teksttreci0"/>
              <w:tabs>
                <w:tab w:val="left" w:leader="underscore" w:pos="4945"/>
              </w:tabs>
              <w:jc w:val="center"/>
              <w:rPr>
                <w:b/>
              </w:rPr>
            </w:pPr>
            <w:r w:rsidRPr="00F04537">
              <w:rPr>
                <w:b/>
              </w:rPr>
              <w:t>Okres wykonywania</w:t>
            </w:r>
          </w:p>
        </w:tc>
      </w:tr>
      <w:tr w:rsidR="00FC3F92" w14:paraId="4D43C6E8" w14:textId="77777777" w:rsidTr="009B1992">
        <w:trPr>
          <w:trHeight w:val="454"/>
          <w:jc w:val="center"/>
        </w:trPr>
        <w:tc>
          <w:tcPr>
            <w:tcW w:w="3663" w:type="dxa"/>
            <w:vAlign w:val="center"/>
          </w:tcPr>
          <w:p w14:paraId="25CFD3D6" w14:textId="00102A3C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  <w:rPr>
                <w:sz w:val="20"/>
                <w:szCs w:val="20"/>
              </w:rPr>
            </w:pPr>
            <w:r>
              <w:rPr>
                <w:rStyle w:val="Teksttreci"/>
                <w:sz w:val="20"/>
                <w:szCs w:val="20"/>
              </w:rPr>
              <w:t>Opis badań CT ambulatoryjne</w:t>
            </w:r>
            <w:r w:rsidR="009B1992">
              <w:rPr>
                <w:rStyle w:val="Teksttreci"/>
                <w:sz w:val="20"/>
                <w:szCs w:val="20"/>
              </w:rPr>
              <w:t xml:space="preserve"> -</w:t>
            </w:r>
            <w:r>
              <w:rPr>
                <w:rStyle w:val="Teksttreci"/>
                <w:sz w:val="20"/>
                <w:szCs w:val="20"/>
              </w:rPr>
              <w:t xml:space="preserve"> </w:t>
            </w:r>
            <w:r w:rsidRPr="00F04537">
              <w:rPr>
                <w:rStyle w:val="Teksttreci"/>
                <w:b/>
                <w:sz w:val="20"/>
                <w:szCs w:val="20"/>
              </w:rPr>
              <w:t>planowe</w:t>
            </w:r>
          </w:p>
        </w:tc>
        <w:tc>
          <w:tcPr>
            <w:tcW w:w="1843" w:type="dxa"/>
            <w:vAlign w:val="center"/>
          </w:tcPr>
          <w:p w14:paraId="30FE7762" w14:textId="6F202C4D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  <w:jc w:val="center"/>
              <w:rPr>
                <w:sz w:val="20"/>
                <w:szCs w:val="20"/>
              </w:rPr>
            </w:pPr>
            <w:r>
              <w:rPr>
                <w:rStyle w:val="Teksttreci"/>
                <w:sz w:val="20"/>
                <w:szCs w:val="20"/>
              </w:rPr>
              <w:t>do 10 dni roboczych</w:t>
            </w:r>
          </w:p>
        </w:tc>
        <w:tc>
          <w:tcPr>
            <w:tcW w:w="3420" w:type="dxa"/>
            <w:vAlign w:val="center"/>
          </w:tcPr>
          <w:p w14:paraId="28407E8E" w14:textId="64F4F057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  <w:rPr>
                <w:sz w:val="20"/>
                <w:szCs w:val="20"/>
              </w:rPr>
            </w:pPr>
            <w:r>
              <w:rPr>
                <w:rStyle w:val="Teksttreci"/>
                <w:sz w:val="20"/>
                <w:szCs w:val="20"/>
              </w:rPr>
              <w:t>Wykonywane od poniedziałku do piątku</w:t>
            </w:r>
          </w:p>
        </w:tc>
      </w:tr>
      <w:tr w:rsidR="00FC3F92" w14:paraId="2653FBB2" w14:textId="77777777" w:rsidTr="009B1992">
        <w:trPr>
          <w:trHeight w:val="454"/>
          <w:jc w:val="center"/>
        </w:trPr>
        <w:tc>
          <w:tcPr>
            <w:tcW w:w="3663" w:type="dxa"/>
            <w:vAlign w:val="center"/>
          </w:tcPr>
          <w:p w14:paraId="3C328A66" w14:textId="0730E02B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 xml:space="preserve">Opis badań MR ambulatoryjne </w:t>
            </w:r>
            <w:r w:rsidR="009B1992">
              <w:rPr>
                <w:rStyle w:val="Teksttreci"/>
                <w:sz w:val="20"/>
                <w:szCs w:val="20"/>
              </w:rPr>
              <w:t xml:space="preserve">- </w:t>
            </w:r>
            <w:r w:rsidRPr="00F04537">
              <w:rPr>
                <w:rStyle w:val="Teksttreci"/>
                <w:b/>
                <w:sz w:val="20"/>
                <w:szCs w:val="20"/>
              </w:rPr>
              <w:t>planowe</w:t>
            </w:r>
          </w:p>
        </w:tc>
        <w:tc>
          <w:tcPr>
            <w:tcW w:w="1843" w:type="dxa"/>
            <w:vAlign w:val="center"/>
          </w:tcPr>
          <w:p w14:paraId="79F435E8" w14:textId="0C0B1240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  <w:jc w:val="center"/>
            </w:pPr>
            <w:r>
              <w:rPr>
                <w:rStyle w:val="Teksttreci"/>
                <w:sz w:val="20"/>
                <w:szCs w:val="20"/>
              </w:rPr>
              <w:t>do 10 dni roboczych</w:t>
            </w:r>
          </w:p>
        </w:tc>
        <w:tc>
          <w:tcPr>
            <w:tcW w:w="3420" w:type="dxa"/>
            <w:vAlign w:val="center"/>
          </w:tcPr>
          <w:p w14:paraId="28C4F0BB" w14:textId="47B04061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>Wykonywane od poniedziałku do piątku</w:t>
            </w:r>
          </w:p>
        </w:tc>
      </w:tr>
      <w:tr w:rsidR="00FC3F92" w14:paraId="38AF4254" w14:textId="77777777" w:rsidTr="009B1992">
        <w:trPr>
          <w:trHeight w:val="454"/>
          <w:jc w:val="center"/>
        </w:trPr>
        <w:tc>
          <w:tcPr>
            <w:tcW w:w="3663" w:type="dxa"/>
            <w:vAlign w:val="center"/>
          </w:tcPr>
          <w:p w14:paraId="7EEB9342" w14:textId="2DA413F3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>Opis badań CT</w:t>
            </w:r>
            <w:r w:rsidR="009B1992">
              <w:rPr>
                <w:rStyle w:val="Teksttreci"/>
                <w:sz w:val="20"/>
                <w:szCs w:val="20"/>
              </w:rPr>
              <w:t xml:space="preserve"> -</w:t>
            </w:r>
            <w:r>
              <w:rPr>
                <w:rStyle w:val="Teksttreci"/>
                <w:sz w:val="20"/>
                <w:szCs w:val="20"/>
              </w:rPr>
              <w:t xml:space="preserve"> </w:t>
            </w:r>
            <w:r w:rsidRPr="00A63B7A">
              <w:rPr>
                <w:rStyle w:val="Teksttreci"/>
                <w:b/>
                <w:sz w:val="20"/>
                <w:szCs w:val="20"/>
              </w:rPr>
              <w:t>cito</w:t>
            </w:r>
          </w:p>
        </w:tc>
        <w:tc>
          <w:tcPr>
            <w:tcW w:w="1843" w:type="dxa"/>
            <w:vAlign w:val="center"/>
          </w:tcPr>
          <w:p w14:paraId="2E7D42A3" w14:textId="6FE893A0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  <w:jc w:val="center"/>
            </w:pPr>
            <w:r>
              <w:rPr>
                <w:rStyle w:val="Teksttreci"/>
                <w:sz w:val="20"/>
                <w:szCs w:val="20"/>
              </w:rPr>
              <w:t>do 3 godzin</w:t>
            </w:r>
          </w:p>
        </w:tc>
        <w:tc>
          <w:tcPr>
            <w:tcW w:w="3420" w:type="dxa"/>
            <w:vAlign w:val="center"/>
          </w:tcPr>
          <w:p w14:paraId="16724434" w14:textId="55C66AC6" w:rsidR="00FC3F92" w:rsidRPr="001611D0" w:rsidRDefault="00F04537" w:rsidP="00F04537">
            <w:pPr>
              <w:pStyle w:val="Teksttreci0"/>
              <w:tabs>
                <w:tab w:val="left" w:leader="underscore" w:pos="4945"/>
              </w:tabs>
            </w:pPr>
            <w:r>
              <w:rPr>
                <w:rStyle w:val="Teksttreci"/>
                <w:sz w:val="20"/>
                <w:szCs w:val="20"/>
              </w:rPr>
              <w:t>W sposób ciągły 24h na dobę, przez 365 dni w roku</w:t>
            </w:r>
          </w:p>
        </w:tc>
      </w:tr>
    </w:tbl>
    <w:p w14:paraId="15657952" w14:textId="77777777" w:rsidR="00FC3F92" w:rsidRDefault="00FC3F92" w:rsidP="000D2716">
      <w:pPr>
        <w:pStyle w:val="Teksttreci0"/>
        <w:tabs>
          <w:tab w:val="left" w:leader="underscore" w:pos="6034"/>
        </w:tabs>
        <w:ind w:firstLine="380"/>
        <w:rPr>
          <w:rStyle w:val="Teksttreci"/>
          <w:sz w:val="24"/>
          <w:szCs w:val="24"/>
        </w:rPr>
      </w:pPr>
    </w:p>
    <w:p w14:paraId="2E4A9C4C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</w:pPr>
      <w:r>
        <w:rPr>
          <w:rStyle w:val="Teksttreci"/>
        </w:rPr>
        <w:t>Zamawiający wymaga, aby świadczenia udzielane były dla badań planowanych w dni robocze a dla badań CITO i CITO/CITO w sposób ciągły i nieprzerwalnie, tj. 24 h na dobę, przez 365 dni w roku.</w:t>
      </w:r>
    </w:p>
    <w:p w14:paraId="7F5AE3C0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</w:pPr>
      <w:r>
        <w:rPr>
          <w:rStyle w:val="Teksttreci"/>
        </w:rPr>
        <w:t>Zamawiający oczekuje świadczenia usług przy zapewnieniu niezbędnych środków technicznych oraz spełnieniu poniższych wymagań:</w:t>
      </w:r>
    </w:p>
    <w:p w14:paraId="5CE03C47" w14:textId="77777777" w:rsidR="000D2716" w:rsidRDefault="000D2716" w:rsidP="000D2716">
      <w:pPr>
        <w:pStyle w:val="Teksttreci0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Teksttreci"/>
        </w:rPr>
        <w:t>możliwość teletransmisji obrazów TK i MR;</w:t>
      </w:r>
    </w:p>
    <w:p w14:paraId="21754FA1" w14:textId="67D9B23D" w:rsidR="000D2716" w:rsidRDefault="000D2716" w:rsidP="000D2716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>niezbędne zabezpieczenie transmitowanych danych, w sposób zapewniający ich ochron</w:t>
      </w:r>
      <w:r w:rsidR="00A813F1">
        <w:rPr>
          <w:rStyle w:val="Teksttreci"/>
        </w:rPr>
        <w:t>ę przed nieuprawnionym dostępem i/lub</w:t>
      </w:r>
      <w:r>
        <w:rPr>
          <w:rStyle w:val="Teksttreci"/>
        </w:rPr>
        <w:t xml:space="preserve"> wykorzystaniem;</w:t>
      </w:r>
    </w:p>
    <w:p w14:paraId="42270E53" w14:textId="4A5C0866" w:rsidR="000D2716" w:rsidRPr="00FD3F6D" w:rsidRDefault="000D2716" w:rsidP="00A813F1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  <w:rPr>
          <w:rStyle w:val="Teksttreci"/>
        </w:rPr>
      </w:pPr>
      <w:r>
        <w:rPr>
          <w:rStyle w:val="Teksttreci"/>
        </w:rPr>
        <w:t>możliwość integracji oprogramowania z systemem PACS lub innymi urządzeniami Zamawiającego z</w:t>
      </w:r>
      <w:r w:rsidR="00A813F1">
        <w:rPr>
          <w:rStyle w:val="Teksttreci"/>
        </w:rPr>
        <w:t> </w:t>
      </w:r>
      <w:r>
        <w:rPr>
          <w:rStyle w:val="Teksttreci"/>
        </w:rPr>
        <w:t>wykorzystaniem protokołu DICOM w zakresie wyszukiwania i pobierania obrazów do systemu teletransmisji;</w:t>
      </w:r>
    </w:p>
    <w:p w14:paraId="1F22B021" w14:textId="77777777" w:rsidR="000D2716" w:rsidRPr="00FD3F6D" w:rsidRDefault="000D2716" w:rsidP="00FD3F6D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  <w:rPr>
          <w:rStyle w:val="Teksttreci"/>
        </w:rPr>
      </w:pPr>
      <w:r>
        <w:rPr>
          <w:rStyle w:val="Teksttreci"/>
        </w:rPr>
        <w:t>możliwość transmisji innych danych medycznych niezbędnych do wykonania opisu (np.: odwzorowanie cyfrowe (skan) skierowania, historycznej dokumentacji ) za pomocą skanera podłączonego do komputera wykorzystywanego przez Zamawiającego do zlecenia wykonania opisu;</w:t>
      </w:r>
    </w:p>
    <w:p w14:paraId="10CBAF8B" w14:textId="10604576" w:rsidR="000D2716" w:rsidRPr="00FD3F6D" w:rsidRDefault="000D2716" w:rsidP="00FD3F6D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  <w:rPr>
          <w:rStyle w:val="Teksttreci"/>
        </w:rPr>
      </w:pPr>
      <w:r>
        <w:rPr>
          <w:rStyle w:val="Teksttreci"/>
        </w:rPr>
        <w:lastRenderedPageBreak/>
        <w:t>możliwość korzystania z rozwiązania na dowolnym komputerze, bez konieczności wykonywania dodatkowych prac przez Wykonawcę w przystosowaniu komputera Zamawiającego do korzystania z</w:t>
      </w:r>
      <w:r w:rsidR="004F6BAB">
        <w:rPr>
          <w:rStyle w:val="Teksttreci"/>
        </w:rPr>
        <w:t> </w:t>
      </w:r>
      <w:r>
        <w:rPr>
          <w:rStyle w:val="Teksttreci"/>
        </w:rPr>
        <w:t>oprogramowania lub instalacja oprogramowania w ramach udzielonej licencji na 10 stanowiskach, z</w:t>
      </w:r>
      <w:r w:rsidR="004F6BAB">
        <w:rPr>
          <w:rStyle w:val="Teksttreci"/>
        </w:rPr>
        <w:t> </w:t>
      </w:r>
      <w:r>
        <w:rPr>
          <w:rStyle w:val="Teksttreci"/>
        </w:rPr>
        <w:t>możliwością zwiększenia liczby stanowisk;</w:t>
      </w:r>
    </w:p>
    <w:p w14:paraId="711A1AE5" w14:textId="628FB91F" w:rsidR="000D2716" w:rsidRDefault="000D2716" w:rsidP="000D2716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>dostarczenie Zamawiającemu wykonanego opisu w formacie umożliwiającym kopiowanie zawartości w</w:t>
      </w:r>
      <w:r w:rsidR="004F6BAB">
        <w:rPr>
          <w:rStyle w:val="Teksttreci"/>
        </w:rPr>
        <w:t> </w:t>
      </w:r>
      <w:r>
        <w:rPr>
          <w:rStyle w:val="Teksttreci"/>
        </w:rPr>
        <w:t>postaci tekstowej;</w:t>
      </w:r>
    </w:p>
    <w:p w14:paraId="221578F6" w14:textId="79984EFA" w:rsidR="00960884" w:rsidRDefault="00960884" w:rsidP="00960884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  <w:rPr>
          <w:rStyle w:val="Teksttreci"/>
        </w:rPr>
      </w:pPr>
      <w:r>
        <w:rPr>
          <w:rStyle w:val="Teksttreci"/>
        </w:rPr>
        <w:t>brak możliwości trwałej ingerencji przez Zamawiającego w dostarczony opis badania (brak edytowalności) sporządzony przez lekarza opisującego i autoryzowany w sposób o którym mowa w art. 2 pkt. 6 ustawy z dnia 28 kwietnia 2011 r. o systemie informacji w ochronie zdrowia (</w:t>
      </w:r>
      <w:proofErr w:type="spellStart"/>
      <w:r w:rsidRPr="001F1486">
        <w:rPr>
          <w:rStyle w:val="Teksttreci"/>
        </w:rPr>
        <w:t>t.j</w:t>
      </w:r>
      <w:proofErr w:type="spellEnd"/>
      <w:r w:rsidRPr="001F1486">
        <w:rPr>
          <w:rStyle w:val="Teksttreci"/>
        </w:rPr>
        <w:t>.</w:t>
      </w:r>
      <w:r>
        <w:rPr>
          <w:rStyle w:val="Teksttreci"/>
        </w:rPr>
        <w:t xml:space="preserve"> </w:t>
      </w:r>
      <w:r w:rsidRPr="001F1486">
        <w:rPr>
          <w:rStyle w:val="Teksttreci"/>
        </w:rPr>
        <w:t>Dz.U.</w:t>
      </w:r>
      <w:r>
        <w:rPr>
          <w:rStyle w:val="Teksttreci"/>
        </w:rPr>
        <w:t xml:space="preserve"> 2023 poz. </w:t>
      </w:r>
      <w:r w:rsidRPr="001F1486">
        <w:rPr>
          <w:rStyle w:val="Teksttreci"/>
        </w:rPr>
        <w:t>2465</w:t>
      </w:r>
      <w:r>
        <w:rPr>
          <w:rStyle w:val="Teksttreci"/>
        </w:rPr>
        <w:t xml:space="preserve"> z późn.zm.);</w:t>
      </w:r>
    </w:p>
    <w:p w14:paraId="77BE258F" w14:textId="77777777" w:rsidR="000D2716" w:rsidRDefault="000D2716" w:rsidP="000D2716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>dostęp online do archiwalnych opisów przechowywanych w systemie Wykonawcy z dowolnego komputera Zamawiającego;</w:t>
      </w:r>
    </w:p>
    <w:p w14:paraId="54B3DA21" w14:textId="0A4FF321" w:rsidR="000D2716" w:rsidRDefault="000D2716" w:rsidP="000D2716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 xml:space="preserve">poprawne działanie na komputerach Zamawiającego z systemem Windows </w:t>
      </w:r>
      <w:r w:rsidR="000045B5">
        <w:rPr>
          <w:rStyle w:val="Teksttreci"/>
        </w:rPr>
        <w:t>10</w:t>
      </w:r>
      <w:r>
        <w:rPr>
          <w:rStyle w:val="Teksttreci"/>
        </w:rPr>
        <w:t xml:space="preserve"> lub wyższym, min. </w:t>
      </w:r>
      <w:r w:rsidR="000045B5">
        <w:rPr>
          <w:rStyle w:val="Teksttreci"/>
        </w:rPr>
        <w:t xml:space="preserve">8 </w:t>
      </w:r>
      <w:r>
        <w:rPr>
          <w:rStyle w:val="Teksttreci"/>
        </w:rPr>
        <w:t>GBRAM i</w:t>
      </w:r>
      <w:r w:rsidR="004F6BAB">
        <w:rPr>
          <w:rStyle w:val="Teksttreci"/>
        </w:rPr>
        <w:t> </w:t>
      </w:r>
      <w:r>
        <w:rPr>
          <w:rStyle w:val="Teksttreci"/>
        </w:rPr>
        <w:t xml:space="preserve">siecią min 100/1000 </w:t>
      </w:r>
      <w:proofErr w:type="spellStart"/>
      <w:r>
        <w:rPr>
          <w:rStyle w:val="Teksttreci"/>
        </w:rPr>
        <w:t>Gbps</w:t>
      </w:r>
      <w:proofErr w:type="spellEnd"/>
      <w:r>
        <w:rPr>
          <w:rStyle w:val="Teksttreci"/>
        </w:rPr>
        <w:t xml:space="preserve"> wyposażonych w skaner i drukarkę.</w:t>
      </w:r>
    </w:p>
    <w:p w14:paraId="12C41582" w14:textId="33EC25F7" w:rsidR="000D2716" w:rsidRDefault="000D2716" w:rsidP="000D2716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</w:pPr>
      <w:r>
        <w:rPr>
          <w:rStyle w:val="Teksttreci"/>
        </w:rPr>
        <w:t xml:space="preserve">Zamawiający wymaga sporządzania opisów badań zgodnie ze standardem elektronicznej dokumentacji medycznej o której mowa w rozporządzeniu Ministra Zdrowia z dnia 8 maja 2018 r. w sprawie rodzajów elektronicznej dokumentacji medycznej </w:t>
      </w:r>
      <w:r w:rsidR="00960884" w:rsidRPr="001F1486">
        <w:rPr>
          <w:rStyle w:val="Teksttreci"/>
        </w:rPr>
        <w:t>(</w:t>
      </w:r>
      <w:proofErr w:type="spellStart"/>
      <w:r w:rsidR="00960884" w:rsidRPr="001F1486">
        <w:rPr>
          <w:rStyle w:val="Teksttreci"/>
        </w:rPr>
        <w:t>t.j</w:t>
      </w:r>
      <w:proofErr w:type="spellEnd"/>
      <w:r w:rsidR="00960884" w:rsidRPr="001F1486">
        <w:rPr>
          <w:rStyle w:val="Teksttreci"/>
        </w:rPr>
        <w:t>.</w:t>
      </w:r>
      <w:r w:rsidR="00960884">
        <w:rPr>
          <w:rStyle w:val="Teksttreci"/>
        </w:rPr>
        <w:t xml:space="preserve"> </w:t>
      </w:r>
      <w:r w:rsidR="00960884" w:rsidRPr="001F1486">
        <w:rPr>
          <w:rStyle w:val="Teksttreci"/>
        </w:rPr>
        <w:t>Dz.U. 202</w:t>
      </w:r>
      <w:r w:rsidR="00960884">
        <w:rPr>
          <w:rStyle w:val="Teksttreci"/>
        </w:rPr>
        <w:t>3</w:t>
      </w:r>
      <w:r w:rsidR="00960884" w:rsidRPr="001F1486">
        <w:rPr>
          <w:rStyle w:val="Teksttreci"/>
        </w:rPr>
        <w:t xml:space="preserve"> poz. 1</w:t>
      </w:r>
      <w:r w:rsidR="00960884">
        <w:rPr>
          <w:rStyle w:val="Teksttreci"/>
        </w:rPr>
        <w:t>851).</w:t>
      </w:r>
      <w:r w:rsidR="00960884" w:rsidRPr="001F1486">
        <w:rPr>
          <w:rStyle w:val="Teksttreci"/>
        </w:rPr>
        <w:t xml:space="preserve"> </w:t>
      </w:r>
      <w:r>
        <w:rPr>
          <w:rStyle w:val="Teksttreci"/>
        </w:rPr>
        <w:t>Wykonawca przesyła opisy badań Zamawiającemu drogą elektroniczną lub w przypadku awarii drogi elektronicznej, w formie faksu</w:t>
      </w:r>
      <w:r w:rsidR="00960884">
        <w:rPr>
          <w:rStyle w:val="Teksttreci"/>
        </w:rPr>
        <w:t xml:space="preserve"> </w:t>
      </w:r>
      <w:r w:rsidR="00960884" w:rsidRPr="004D639A">
        <w:t xml:space="preserve">na </w:t>
      </w:r>
      <w:r w:rsidR="00960884">
        <w:t xml:space="preserve">dwustronnie </w:t>
      </w:r>
      <w:r w:rsidR="00960884" w:rsidRPr="004D639A">
        <w:t>ustalony numer.</w:t>
      </w:r>
    </w:p>
    <w:p w14:paraId="0779D6D3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</w:pPr>
      <w:r>
        <w:rPr>
          <w:rStyle w:val="Teksttreci"/>
        </w:rPr>
        <w:t>Zamawiający wymaga dostarczenia opisów badań sporządzonych w formie elektronicznej, zgodnych z opisami przesłanymi w formie faksu w związku z awarią o której mowa w pkt. 6, raz w miesiącu.</w:t>
      </w:r>
    </w:p>
    <w:p w14:paraId="683311C6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</w:pPr>
      <w:r>
        <w:rPr>
          <w:rStyle w:val="Teksttreci"/>
        </w:rPr>
        <w:t>Opisy będą wykonywane przez personel medyczny posiadający właściwe kwalifikacje, zgodnie z obowiązującą wiedzą medyczną i standardami, z zachowaniem należytej staranności oraz zgodnie z wymogami określonymi w aktualnych zarządzeniach NFZ. Wykaz lekarzy dokonujących opisów badań na dzień zawarcia umowy stanowić będzie załącznik zawierający co najmniej: Imię nazwisko, tytuł naukowy, specjalizację, NPWZ. Lista specjalistów będzie aktualizowana przez Wykonawcę po każdej zmianie.</w:t>
      </w:r>
    </w:p>
    <w:p w14:paraId="0A3DD0D2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360"/>
        </w:tabs>
        <w:ind w:left="380" w:hanging="380"/>
        <w:jc w:val="both"/>
      </w:pPr>
      <w:r>
        <w:rPr>
          <w:rStyle w:val="Teksttreci"/>
        </w:rPr>
        <w:t>Wykonawca zobowiązuje się do prowadzenia, przechowywania i udostępniania dokumentacji medycznej pacjentów zgodnie z obowiązującymi przepisami prawa.</w:t>
      </w:r>
    </w:p>
    <w:p w14:paraId="0080AD62" w14:textId="631AD779" w:rsidR="000D2716" w:rsidRDefault="000D2716" w:rsidP="000D2716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</w:pPr>
      <w:r>
        <w:rPr>
          <w:rStyle w:val="Teksttreci"/>
        </w:rPr>
        <w:t>Wykonawca zobowiązuje się do poddania kontroli przez Narodowy Fundusz Zdrowia na zasadach określonych w ustawie o świadczeniach opieki zdrowotnej finansowanych ze środków publicznych</w:t>
      </w:r>
      <w:r w:rsidR="00275A6D">
        <w:rPr>
          <w:rStyle w:val="Teksttreci"/>
        </w:rPr>
        <w:t xml:space="preserve"> </w:t>
      </w:r>
      <w:r w:rsidR="00275A6D" w:rsidRPr="00275A6D">
        <w:rPr>
          <w:rStyle w:val="Teksttreci"/>
        </w:rPr>
        <w:t>(</w:t>
      </w:r>
      <w:proofErr w:type="spellStart"/>
      <w:r w:rsidR="00275A6D" w:rsidRPr="00275A6D">
        <w:rPr>
          <w:rStyle w:val="Teksttreci"/>
        </w:rPr>
        <w:t>t.j</w:t>
      </w:r>
      <w:proofErr w:type="spellEnd"/>
      <w:r w:rsidR="00275A6D" w:rsidRPr="00275A6D">
        <w:rPr>
          <w:rStyle w:val="Teksttreci"/>
        </w:rPr>
        <w:t>. Dz.U. 2024 poz.146  z późn.zm.)</w:t>
      </w:r>
      <w:r>
        <w:rPr>
          <w:rStyle w:val="Teksttreci"/>
        </w:rPr>
        <w:t xml:space="preserve"> w zakresie przedmiotowych świadczeń medycznych.</w:t>
      </w:r>
    </w:p>
    <w:p w14:paraId="638838B4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404"/>
        </w:tabs>
        <w:jc w:val="both"/>
      </w:pPr>
      <w:r>
        <w:rPr>
          <w:rStyle w:val="Teksttreci"/>
        </w:rPr>
        <w:t>Wykonawca zapewnia obsługę techniczną i informatyczną sprzętu i oprogramowania do transmisji danych.</w:t>
      </w:r>
    </w:p>
    <w:p w14:paraId="7BF442C1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</w:pPr>
      <w:r>
        <w:rPr>
          <w:rStyle w:val="Teksttreci"/>
        </w:rPr>
        <w:t xml:space="preserve">Wykonawca zapewni szkolenie personelu w zakresie wysyłania badań do </w:t>
      </w:r>
      <w:proofErr w:type="spellStart"/>
      <w:r>
        <w:rPr>
          <w:rStyle w:val="Teksttreci"/>
        </w:rPr>
        <w:t>teleradiologii</w:t>
      </w:r>
      <w:proofErr w:type="spellEnd"/>
      <w:r>
        <w:rPr>
          <w:rStyle w:val="Teksttreci"/>
        </w:rPr>
        <w:t xml:space="preserve"> i obsługi systemu informatycznego.</w:t>
      </w:r>
    </w:p>
    <w:p w14:paraId="64B1EAF6" w14:textId="30D91391" w:rsidR="000D2716" w:rsidRDefault="000D2716" w:rsidP="000D2716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</w:pPr>
      <w:r>
        <w:rPr>
          <w:rStyle w:val="Teksttreci"/>
        </w:rPr>
        <w:t xml:space="preserve">Zamawiający zobowiązuje </w:t>
      </w:r>
      <w:r w:rsidR="000045B5">
        <w:rPr>
          <w:rStyle w:val="Teksttreci"/>
        </w:rPr>
        <w:t xml:space="preserve">się </w:t>
      </w:r>
      <w:r>
        <w:rPr>
          <w:rStyle w:val="Teksttreci"/>
        </w:rPr>
        <w:t>do urządzenia i utrzymania na własny koszt połączenia teleinformatycznego dla celu przekazywania danych, zgodnie z wymienionymi poniżej parametrami:</w:t>
      </w:r>
    </w:p>
    <w:p w14:paraId="188FBB28" w14:textId="61170008" w:rsidR="000D2716" w:rsidRDefault="000D2716" w:rsidP="000D2716">
      <w:pPr>
        <w:pStyle w:val="Teksttreci0"/>
        <w:numPr>
          <w:ilvl w:val="0"/>
          <w:numId w:val="3"/>
        </w:numPr>
        <w:tabs>
          <w:tab w:val="left" w:pos="730"/>
        </w:tabs>
        <w:ind w:firstLine="380"/>
        <w:jc w:val="both"/>
      </w:pPr>
      <w:r>
        <w:rPr>
          <w:rStyle w:val="Teksttreci"/>
        </w:rPr>
        <w:t>łącze internetowe o przepustowości nie mniejszej niż 1</w:t>
      </w:r>
      <w:r w:rsidR="000045B5">
        <w:rPr>
          <w:rStyle w:val="Teksttreci"/>
        </w:rPr>
        <w:t>00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Mbit</w:t>
      </w:r>
      <w:proofErr w:type="spellEnd"/>
      <w:r>
        <w:rPr>
          <w:rStyle w:val="Teksttreci"/>
        </w:rPr>
        <w:t>/s w kierunku wychodzącym;</w:t>
      </w:r>
    </w:p>
    <w:p w14:paraId="5D0BB490" w14:textId="77777777" w:rsidR="000D2716" w:rsidRDefault="000D2716" w:rsidP="000D2716">
      <w:pPr>
        <w:pStyle w:val="Teksttreci0"/>
        <w:numPr>
          <w:ilvl w:val="0"/>
          <w:numId w:val="3"/>
        </w:numPr>
        <w:tabs>
          <w:tab w:val="left" w:pos="730"/>
        </w:tabs>
        <w:ind w:firstLine="380"/>
        <w:jc w:val="both"/>
      </w:pPr>
      <w:r>
        <w:rPr>
          <w:rStyle w:val="Teksttreci"/>
        </w:rPr>
        <w:t>zewnętrzny numer IP;</w:t>
      </w:r>
    </w:p>
    <w:p w14:paraId="251AD9A5" w14:textId="77777777" w:rsidR="000D2716" w:rsidRDefault="000D2716" w:rsidP="000D2716">
      <w:pPr>
        <w:pStyle w:val="Teksttreci0"/>
        <w:numPr>
          <w:ilvl w:val="0"/>
          <w:numId w:val="3"/>
        </w:numPr>
        <w:tabs>
          <w:tab w:val="left" w:pos="730"/>
        </w:tabs>
        <w:ind w:firstLine="380"/>
        <w:jc w:val="both"/>
      </w:pPr>
      <w:r>
        <w:rPr>
          <w:rStyle w:val="Teksttreci"/>
        </w:rPr>
        <w:t xml:space="preserve">linia telefoniczna z funkcją </w:t>
      </w:r>
      <w:proofErr w:type="spellStart"/>
      <w:r>
        <w:rPr>
          <w:rStyle w:val="Teksttreci"/>
        </w:rPr>
        <w:t>tel</w:t>
      </w:r>
      <w:proofErr w:type="spellEnd"/>
      <w:r>
        <w:rPr>
          <w:rStyle w:val="Teksttreci"/>
        </w:rPr>
        <w:t>/fax;</w:t>
      </w:r>
    </w:p>
    <w:p w14:paraId="121C66E9" w14:textId="4102FBAD" w:rsidR="000D2716" w:rsidRDefault="000D2716" w:rsidP="000D2716">
      <w:pPr>
        <w:pStyle w:val="Teksttreci0"/>
        <w:numPr>
          <w:ilvl w:val="0"/>
          <w:numId w:val="3"/>
        </w:numPr>
        <w:tabs>
          <w:tab w:val="left" w:pos="730"/>
        </w:tabs>
        <w:ind w:firstLine="380"/>
        <w:jc w:val="both"/>
      </w:pPr>
      <w:r>
        <w:rPr>
          <w:rStyle w:val="Teksttreci"/>
        </w:rPr>
        <w:t xml:space="preserve">komputer PC z systemem Windows </w:t>
      </w:r>
      <w:r w:rsidR="000045B5">
        <w:rPr>
          <w:rStyle w:val="Teksttreci"/>
        </w:rPr>
        <w:t>10</w:t>
      </w:r>
      <w:r>
        <w:rPr>
          <w:rStyle w:val="Teksttreci"/>
        </w:rPr>
        <w:t xml:space="preserve"> lub nowszy wyposażony w skaner i drukarkę;</w:t>
      </w:r>
    </w:p>
    <w:p w14:paraId="57D622A3" w14:textId="77777777" w:rsidR="000D2716" w:rsidRDefault="000D2716" w:rsidP="000D2716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</w:pPr>
      <w:r>
        <w:rPr>
          <w:rStyle w:val="Teksttreci"/>
        </w:rPr>
        <w:t>Wykonawca we współpracy z Zamawiający dokona podłączenia dostarczanego oprogramowania do systemu PACS lub innych urządzeń po protokole DICOM (konfiguracja węzłów DICOM).</w:t>
      </w:r>
    </w:p>
    <w:p w14:paraId="11D4045D" w14:textId="7D810F07" w:rsidR="000D2716" w:rsidRPr="004F6BAB" w:rsidRDefault="000D2716" w:rsidP="004F6BAB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  <w:rPr>
          <w:rStyle w:val="Teksttreci"/>
        </w:rPr>
      </w:pPr>
      <w:r>
        <w:rPr>
          <w:rStyle w:val="Teksttreci"/>
        </w:rPr>
        <w:t>Zamawiający zobowiązuje się do wykonywania badań podlegającym opisowi i ocenie przez Wykonawcę zgodnie z obowiązującą wiedza medyczna i standardami przez osoby posiadające odpowiednie kwalifikacje.</w:t>
      </w:r>
    </w:p>
    <w:p w14:paraId="546FB1D0" w14:textId="19C9115C" w:rsidR="006358F8" w:rsidRDefault="000D2716" w:rsidP="006358F8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</w:pPr>
      <w:r>
        <w:rPr>
          <w:rStyle w:val="Teksttreci"/>
        </w:rPr>
        <w:t>Zamawiający spełnia wymogi wymienione w rozporządzeniu Ministra Zdrowia z dnia 11 kwietnia 2019 r. w sprawie standardów organizacyjnych opieki zdrowotnej w dziedzinie radiologii i diagnostyki obrazowej wykonywanej za pośrednictwem systemów teleinformatycznych (Dz.U</w:t>
      </w:r>
      <w:r w:rsidR="004519B4">
        <w:rPr>
          <w:rStyle w:val="Teksttreci"/>
        </w:rPr>
        <w:t>.</w:t>
      </w:r>
      <w:r>
        <w:rPr>
          <w:rStyle w:val="Teksttreci"/>
        </w:rPr>
        <w:t xml:space="preserve"> 2019 poz. 834)</w:t>
      </w:r>
      <w:r w:rsidR="004519B4">
        <w:rPr>
          <w:rStyle w:val="Teksttreci"/>
        </w:rPr>
        <w:t>.</w:t>
      </w:r>
    </w:p>
    <w:p w14:paraId="6BABC823" w14:textId="5C056E6C" w:rsidR="000D2716" w:rsidRDefault="000D2716" w:rsidP="006358F8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  <w:rPr>
          <w:rStyle w:val="Teksttreci"/>
        </w:rPr>
      </w:pPr>
      <w:r>
        <w:rPr>
          <w:rStyle w:val="Teksttreci"/>
        </w:rPr>
        <w:t>Wykonawca dostarczy instrukcję użytkowania systemu w języku polskim.</w:t>
      </w:r>
    </w:p>
    <w:p w14:paraId="38730F3A" w14:textId="25942A38" w:rsidR="000D2716" w:rsidRDefault="000D2716" w:rsidP="00E01A3F">
      <w:pPr>
        <w:pStyle w:val="Teksttreci0"/>
        <w:numPr>
          <w:ilvl w:val="0"/>
          <w:numId w:val="1"/>
        </w:numPr>
        <w:tabs>
          <w:tab w:val="left" w:pos="450"/>
        </w:tabs>
        <w:spacing w:after="260"/>
        <w:rPr>
          <w:rStyle w:val="Podpistabeli"/>
        </w:rPr>
      </w:pPr>
      <w:r>
        <w:rPr>
          <w:rStyle w:val="Podpistabeli"/>
        </w:rPr>
        <w:lastRenderedPageBreak/>
        <w:t>Zamawiający przy wyborze ofert będzie kierował się kryteri</w:t>
      </w:r>
      <w:r w:rsidR="00265A09">
        <w:rPr>
          <w:rStyle w:val="Podpistabeli"/>
        </w:rPr>
        <w:t>ami podanymi w tabeli:</w:t>
      </w: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42"/>
        <w:gridCol w:w="2094"/>
        <w:gridCol w:w="2693"/>
      </w:tblGrid>
      <w:tr w:rsidR="000D2716" w14:paraId="07782851" w14:textId="77777777" w:rsidTr="00265A09">
        <w:trPr>
          <w:trHeight w:hRule="exact" w:val="821"/>
          <w:jc w:val="center"/>
        </w:trPr>
        <w:tc>
          <w:tcPr>
            <w:tcW w:w="720" w:type="dxa"/>
            <w:shd w:val="clear" w:color="auto" w:fill="BDD6EE" w:themeFill="accent1" w:themeFillTint="66"/>
            <w:vAlign w:val="center"/>
          </w:tcPr>
          <w:p w14:paraId="311C00D5" w14:textId="77777777" w:rsidR="000D2716" w:rsidRDefault="000D2716" w:rsidP="00F04537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L.p.</w:t>
            </w:r>
          </w:p>
        </w:tc>
        <w:tc>
          <w:tcPr>
            <w:tcW w:w="3542" w:type="dxa"/>
            <w:shd w:val="clear" w:color="auto" w:fill="BDD6EE" w:themeFill="accent1" w:themeFillTint="66"/>
            <w:vAlign w:val="center"/>
          </w:tcPr>
          <w:p w14:paraId="1A58C046" w14:textId="77777777" w:rsidR="000D2716" w:rsidRPr="00E01A3F" w:rsidRDefault="000D2716" w:rsidP="00F04537">
            <w:pPr>
              <w:pStyle w:val="Inne0"/>
              <w:jc w:val="center"/>
              <w:rPr>
                <w:sz w:val="24"/>
                <w:szCs w:val="24"/>
              </w:rPr>
            </w:pPr>
            <w:r w:rsidRPr="00E01A3F">
              <w:rPr>
                <w:rStyle w:val="Inne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094" w:type="dxa"/>
            <w:shd w:val="clear" w:color="auto" w:fill="BDD6EE" w:themeFill="accent1" w:themeFillTint="66"/>
            <w:vAlign w:val="center"/>
          </w:tcPr>
          <w:p w14:paraId="59D50F8D" w14:textId="541FADA6" w:rsidR="000D2716" w:rsidRPr="00297414" w:rsidRDefault="00297414" w:rsidP="00297414">
            <w:pPr>
              <w:pStyle w:val="Inne0"/>
              <w:spacing w:line="254" w:lineRule="auto"/>
              <w:jc w:val="center"/>
              <w:rPr>
                <w:sz w:val="24"/>
                <w:szCs w:val="24"/>
              </w:rPr>
            </w:pPr>
            <w:r w:rsidRPr="00297414">
              <w:rPr>
                <w:rStyle w:val="Inne"/>
                <w:b/>
                <w:bCs/>
                <w:sz w:val="24"/>
                <w:szCs w:val="24"/>
              </w:rPr>
              <w:t>Udział procentowy</w:t>
            </w:r>
            <w:r w:rsidR="000D2716" w:rsidRPr="00297414"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4D2287" w:rsidRPr="00297414">
              <w:rPr>
                <w:rStyle w:val="Inne"/>
                <w:b/>
                <w:bCs/>
                <w:sz w:val="24"/>
                <w:szCs w:val="24"/>
              </w:rPr>
              <w:t xml:space="preserve">kryterium 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5DC2710F" w14:textId="571B7944" w:rsidR="000D2716" w:rsidRDefault="000D2716" w:rsidP="0076640F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Maksymalna </w:t>
            </w:r>
            <w:r w:rsidR="0076640F">
              <w:rPr>
                <w:rStyle w:val="Inne"/>
                <w:b/>
                <w:bCs/>
              </w:rPr>
              <w:t>liczba</w:t>
            </w:r>
            <w:r>
              <w:rPr>
                <w:rStyle w:val="Inne"/>
                <w:b/>
                <w:bCs/>
              </w:rPr>
              <w:t xml:space="preserve"> punktów</w:t>
            </w:r>
          </w:p>
        </w:tc>
      </w:tr>
      <w:tr w:rsidR="000D2716" w14:paraId="76CACDFC" w14:textId="77777777" w:rsidTr="00265A09">
        <w:trPr>
          <w:trHeight w:hRule="exact" w:val="79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7AF5311" w14:textId="77777777" w:rsidR="000D2716" w:rsidRDefault="000D2716" w:rsidP="00F04537">
            <w:pPr>
              <w:pStyle w:val="Inne0"/>
              <w:jc w:val="center"/>
            </w:pPr>
            <w:r>
              <w:rPr>
                <w:rStyle w:val="Inne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C126A07" w14:textId="5583DC58" w:rsidR="000D2716" w:rsidRPr="00E01A3F" w:rsidRDefault="00336F8C" w:rsidP="00336F8C">
            <w:pPr>
              <w:pStyle w:val="Inne0"/>
              <w:ind w:left="98"/>
              <w:rPr>
                <w:sz w:val="24"/>
                <w:szCs w:val="24"/>
              </w:rPr>
            </w:pPr>
            <w:r>
              <w:rPr>
                <w:rStyle w:val="Inne"/>
                <w:b/>
                <w:sz w:val="24"/>
                <w:szCs w:val="24"/>
              </w:rPr>
              <w:t>Finansowe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7A4085" w14:textId="510F6B55" w:rsidR="000D2716" w:rsidRPr="00E01A3F" w:rsidRDefault="000D2716" w:rsidP="00F04537">
            <w:pPr>
              <w:pStyle w:val="Inne0"/>
              <w:jc w:val="center"/>
              <w:rPr>
                <w:sz w:val="28"/>
                <w:szCs w:val="28"/>
              </w:rPr>
            </w:pPr>
            <w:r w:rsidRPr="00E01A3F">
              <w:rPr>
                <w:rStyle w:val="Inne"/>
                <w:sz w:val="28"/>
                <w:szCs w:val="28"/>
              </w:rPr>
              <w:t>90 %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A0E14" w14:textId="77777777" w:rsidR="000D2716" w:rsidRPr="00E01A3F" w:rsidRDefault="000D2716" w:rsidP="00F04537">
            <w:pPr>
              <w:pStyle w:val="Inne0"/>
              <w:jc w:val="center"/>
              <w:rPr>
                <w:sz w:val="28"/>
                <w:szCs w:val="28"/>
              </w:rPr>
            </w:pPr>
            <w:r w:rsidRPr="00E01A3F">
              <w:rPr>
                <w:rStyle w:val="Inne"/>
                <w:sz w:val="28"/>
                <w:szCs w:val="28"/>
              </w:rPr>
              <w:t>90</w:t>
            </w:r>
          </w:p>
        </w:tc>
      </w:tr>
      <w:tr w:rsidR="000D2716" w14:paraId="3FAA6165" w14:textId="77777777" w:rsidTr="00265A09">
        <w:trPr>
          <w:trHeight w:hRule="exact" w:val="83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D4D29A4" w14:textId="77777777" w:rsidR="000D2716" w:rsidRDefault="000D2716" w:rsidP="00F04537">
            <w:pPr>
              <w:pStyle w:val="Inne0"/>
              <w:jc w:val="center"/>
            </w:pPr>
            <w:r>
              <w:rPr>
                <w:rStyle w:val="Inne"/>
              </w:rPr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D5B5F44" w14:textId="20A91173" w:rsidR="00336F8C" w:rsidRDefault="00336F8C" w:rsidP="00336F8C">
            <w:pPr>
              <w:pStyle w:val="Inne0"/>
              <w:ind w:left="98"/>
              <w:rPr>
                <w:rStyle w:val="Inne"/>
                <w:b/>
                <w:sz w:val="24"/>
                <w:szCs w:val="24"/>
              </w:rPr>
            </w:pPr>
            <w:r>
              <w:rPr>
                <w:rStyle w:val="Inne"/>
                <w:b/>
                <w:sz w:val="24"/>
                <w:szCs w:val="24"/>
              </w:rPr>
              <w:t>Jakościowe</w:t>
            </w:r>
          </w:p>
          <w:p w14:paraId="586F8581" w14:textId="6562B062" w:rsidR="000D2716" w:rsidRPr="00E01A3F" w:rsidRDefault="000D2716" w:rsidP="00336F8C">
            <w:pPr>
              <w:pStyle w:val="Inne0"/>
              <w:ind w:left="98"/>
              <w:rPr>
                <w:sz w:val="18"/>
                <w:szCs w:val="18"/>
              </w:rPr>
            </w:pPr>
            <w:r w:rsidRPr="00E01A3F">
              <w:rPr>
                <w:rStyle w:val="Inne"/>
                <w:i/>
                <w:iCs/>
                <w:sz w:val="18"/>
                <w:szCs w:val="18"/>
              </w:rPr>
              <w:t>(Zgodnie z oświadczeniem Wykonawcy w pkt. 5 Załącznika nr 2 - Oświadczenie Wykonawcy)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6187CB" w14:textId="57957D22" w:rsidR="000D2716" w:rsidRPr="00E01A3F" w:rsidRDefault="000D2716" w:rsidP="00F04537">
            <w:pPr>
              <w:pStyle w:val="Inne0"/>
              <w:jc w:val="center"/>
              <w:rPr>
                <w:sz w:val="28"/>
                <w:szCs w:val="28"/>
              </w:rPr>
            </w:pPr>
            <w:r w:rsidRPr="00E01A3F">
              <w:rPr>
                <w:rStyle w:val="Inne"/>
                <w:sz w:val="28"/>
                <w:szCs w:val="28"/>
              </w:rPr>
              <w:t>10 %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A36019" w14:textId="77777777" w:rsidR="000D2716" w:rsidRPr="00E01A3F" w:rsidRDefault="000D2716" w:rsidP="00F04537">
            <w:pPr>
              <w:pStyle w:val="Inne0"/>
              <w:jc w:val="center"/>
              <w:rPr>
                <w:sz w:val="28"/>
                <w:szCs w:val="28"/>
              </w:rPr>
            </w:pPr>
            <w:r w:rsidRPr="00E01A3F">
              <w:rPr>
                <w:rStyle w:val="Inne"/>
                <w:sz w:val="28"/>
                <w:szCs w:val="28"/>
              </w:rPr>
              <w:t>10</w:t>
            </w:r>
          </w:p>
        </w:tc>
      </w:tr>
    </w:tbl>
    <w:p w14:paraId="06673005" w14:textId="77777777" w:rsidR="000D2716" w:rsidRDefault="000D2716" w:rsidP="000D2716">
      <w:pPr>
        <w:spacing w:after="139" w:line="1" w:lineRule="exact"/>
      </w:pPr>
    </w:p>
    <w:p w14:paraId="3355DB1A" w14:textId="77777777" w:rsidR="00BC2875" w:rsidRPr="00BC2875" w:rsidRDefault="00BC2875" w:rsidP="00BC2875">
      <w:pPr>
        <w:pStyle w:val="Teksttreci0"/>
        <w:tabs>
          <w:tab w:val="left" w:pos="404"/>
        </w:tabs>
        <w:ind w:left="380"/>
        <w:jc w:val="both"/>
        <w:rPr>
          <w:rStyle w:val="Teksttreci"/>
        </w:rPr>
      </w:pPr>
    </w:p>
    <w:p w14:paraId="59B395F4" w14:textId="07C1DD5D" w:rsidR="004D2287" w:rsidRDefault="00297414" w:rsidP="004D2287">
      <w:pPr>
        <w:pStyle w:val="Teksttreci0"/>
        <w:numPr>
          <w:ilvl w:val="0"/>
          <w:numId w:val="1"/>
        </w:numPr>
        <w:tabs>
          <w:tab w:val="left" w:pos="404"/>
        </w:tabs>
        <w:ind w:left="380" w:hanging="380"/>
        <w:jc w:val="both"/>
        <w:rPr>
          <w:rStyle w:val="Teksttreci"/>
        </w:rPr>
      </w:pPr>
      <w:r>
        <w:rPr>
          <w:rStyle w:val="Teksttreci"/>
          <w:b/>
        </w:rPr>
        <w:t>Rozstrzygające K</w:t>
      </w:r>
      <w:r w:rsidR="00E01A3F" w:rsidRPr="00820749">
        <w:rPr>
          <w:rStyle w:val="Teksttreci"/>
          <w:b/>
        </w:rPr>
        <w:t xml:space="preserve">ryterium </w:t>
      </w:r>
      <w:r>
        <w:rPr>
          <w:rStyle w:val="Teksttreci"/>
          <w:b/>
        </w:rPr>
        <w:t>W</w:t>
      </w:r>
      <w:r w:rsidR="00AC67D8" w:rsidRPr="00820749">
        <w:rPr>
          <w:rStyle w:val="Teksttreci"/>
          <w:b/>
        </w:rPr>
        <w:t>yboru</w:t>
      </w:r>
      <w:r w:rsidR="00820749" w:rsidRPr="00820749">
        <w:rPr>
          <w:rStyle w:val="Teksttreci"/>
          <w:b/>
        </w:rPr>
        <w:t xml:space="preserve"> </w:t>
      </w:r>
      <w:r w:rsidR="00820749" w:rsidRPr="00820749">
        <w:rPr>
          <w:rStyle w:val="Teksttreci"/>
        </w:rPr>
        <w:t>ofert</w:t>
      </w:r>
      <w:r w:rsidR="00903A53">
        <w:rPr>
          <w:rStyle w:val="Teksttreci"/>
        </w:rPr>
        <w:t xml:space="preserve"> dla danego pakietu</w:t>
      </w:r>
      <w:r w:rsidR="00336F8C">
        <w:rPr>
          <w:rStyle w:val="Teksttreci"/>
        </w:rPr>
        <w:t xml:space="preserve"> (z pkt.3)</w:t>
      </w:r>
      <w:r w:rsidR="00A81F99">
        <w:rPr>
          <w:rStyle w:val="Teksttreci"/>
        </w:rPr>
        <w:t>:</w:t>
      </w:r>
      <w:bookmarkStart w:id="0" w:name="_GoBack"/>
      <w:bookmarkEnd w:id="0"/>
    </w:p>
    <w:p w14:paraId="7E0024F2" w14:textId="2874B44E" w:rsidR="004D2287" w:rsidRPr="00903A53" w:rsidRDefault="00E01A3F" w:rsidP="004D2287">
      <w:pPr>
        <w:pStyle w:val="Teksttreci0"/>
        <w:numPr>
          <w:ilvl w:val="1"/>
          <w:numId w:val="1"/>
        </w:numPr>
        <w:ind w:left="709" w:hanging="380"/>
        <w:jc w:val="both"/>
        <w:rPr>
          <w:rStyle w:val="Teksttreci"/>
        </w:rPr>
      </w:pPr>
      <w:r w:rsidRPr="00903A53">
        <w:rPr>
          <w:rStyle w:val="Teksttreci"/>
        </w:rPr>
        <w:t>z</w:t>
      </w:r>
      <w:r w:rsidR="000D2716" w:rsidRPr="00903A53">
        <w:rPr>
          <w:rStyle w:val="Teksttreci"/>
        </w:rPr>
        <w:t xml:space="preserve">a najkorzystniejszą uznana zostanie ta z ocenianych ofert, która uzyska </w:t>
      </w:r>
      <w:r w:rsidR="00A81F99" w:rsidRPr="00903A53">
        <w:rPr>
          <w:rStyle w:val="Teksttreci"/>
        </w:rPr>
        <w:t xml:space="preserve">największą </w:t>
      </w:r>
      <w:r w:rsidRPr="00903A53">
        <w:rPr>
          <w:rStyle w:val="Teksttreci"/>
        </w:rPr>
        <w:t>ocenę punktową</w:t>
      </w:r>
      <w:r w:rsidR="00823AAE" w:rsidRPr="00903A53">
        <w:rPr>
          <w:rStyle w:val="Teksttreci"/>
        </w:rPr>
        <w:t xml:space="preserve"> </w:t>
      </w:r>
      <w:r w:rsidR="004A0627" w:rsidRPr="00903A53">
        <w:rPr>
          <w:rStyle w:val="Teksttreci"/>
        </w:rPr>
        <w:t>(</w:t>
      </w:r>
      <w:r w:rsidR="004A0627" w:rsidRPr="00903A53">
        <w:rPr>
          <w:rStyle w:val="Teksttreci"/>
          <w:b/>
        </w:rPr>
        <w:t>W</w:t>
      </w:r>
      <w:r w:rsidR="004A0627" w:rsidRPr="00903A53">
        <w:rPr>
          <w:rStyle w:val="Teksttreci"/>
        </w:rPr>
        <w:t xml:space="preserve">) </w:t>
      </w:r>
    </w:p>
    <w:p w14:paraId="71E3988A" w14:textId="26E427C2" w:rsidR="000D2716" w:rsidRDefault="00F32019" w:rsidP="004D2287">
      <w:pPr>
        <w:pStyle w:val="Teksttreci0"/>
        <w:numPr>
          <w:ilvl w:val="1"/>
          <w:numId w:val="1"/>
        </w:numPr>
        <w:ind w:left="709" w:hanging="380"/>
        <w:jc w:val="both"/>
        <w:rPr>
          <w:rStyle w:val="Teksttreci"/>
        </w:rPr>
      </w:pPr>
      <w:r>
        <w:rPr>
          <w:rStyle w:val="Teksttreci"/>
        </w:rPr>
        <w:t xml:space="preserve">dla poszczególnych pakietów (pkt.3) </w:t>
      </w:r>
      <w:r w:rsidR="000D2716">
        <w:rPr>
          <w:rStyle w:val="Teksttreci"/>
        </w:rPr>
        <w:t xml:space="preserve">Zamawiający będzie obliczał wartość punktową </w:t>
      </w:r>
      <w:proofErr w:type="spellStart"/>
      <w:r w:rsidR="00823AAE" w:rsidRPr="004D2287">
        <w:rPr>
          <w:rStyle w:val="Teksttreci"/>
          <w:b/>
        </w:rPr>
        <w:t>W</w:t>
      </w:r>
      <w:r w:rsidR="009658F9">
        <w:rPr>
          <w:rStyle w:val="Teksttreci"/>
          <w:b/>
          <w:vertAlign w:val="subscript"/>
        </w:rPr>
        <w:t>i</w:t>
      </w:r>
      <w:proofErr w:type="spellEnd"/>
      <w:r w:rsidR="00823AAE">
        <w:rPr>
          <w:rStyle w:val="Teksttreci"/>
        </w:rPr>
        <w:t xml:space="preserve"> </w:t>
      </w:r>
      <w:r w:rsidR="000D2716">
        <w:rPr>
          <w:rStyle w:val="Teksttreci"/>
        </w:rPr>
        <w:t>oferty</w:t>
      </w:r>
      <w:r w:rsidR="009658F9">
        <w:rPr>
          <w:rStyle w:val="Teksttreci"/>
        </w:rPr>
        <w:t xml:space="preserve"> (złożonej przez oferenta </w:t>
      </w:r>
      <w:r w:rsidR="009658F9" w:rsidRPr="009658F9">
        <w:rPr>
          <w:rStyle w:val="Teksttreci"/>
        </w:rPr>
        <w:t>„</w:t>
      </w:r>
      <w:r w:rsidR="009658F9" w:rsidRPr="009658F9">
        <w:rPr>
          <w:rStyle w:val="Teksttreci"/>
          <w:b/>
        </w:rPr>
        <w:t>i</w:t>
      </w:r>
      <w:r w:rsidR="009658F9" w:rsidRPr="009658F9">
        <w:rPr>
          <w:rStyle w:val="Teksttreci"/>
        </w:rPr>
        <w:t>”)</w:t>
      </w:r>
      <w:r w:rsidR="000D2716">
        <w:rPr>
          <w:rStyle w:val="Teksttreci"/>
        </w:rPr>
        <w:t xml:space="preserve"> zaokrągloną do dwóch miejsc po przecinku, w</w:t>
      </w:r>
      <w:r w:rsidR="00693F14">
        <w:rPr>
          <w:rStyle w:val="Teksttreci"/>
        </w:rPr>
        <w:t> </w:t>
      </w:r>
      <w:r w:rsidR="000D2716">
        <w:rPr>
          <w:rStyle w:val="Teksttreci"/>
        </w:rPr>
        <w:t>oparciu o następujący wzór:</w:t>
      </w:r>
    </w:p>
    <w:p w14:paraId="1F4644CA" w14:textId="77777777" w:rsidR="00A81F99" w:rsidRDefault="00A81F99" w:rsidP="000D2716">
      <w:pPr>
        <w:pStyle w:val="Teksttreci0"/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4536"/>
      </w:tblGrid>
      <w:tr w:rsidR="00C25B18" w14:paraId="0881C128" w14:textId="77777777" w:rsidTr="00C25B18">
        <w:trPr>
          <w:trHeight w:val="730"/>
          <w:jc w:val="center"/>
        </w:trPr>
        <w:tc>
          <w:tcPr>
            <w:tcW w:w="4536" w:type="dxa"/>
            <w:shd w:val="clear" w:color="auto" w:fill="BDD6EE" w:themeFill="accent1" w:themeFillTint="66"/>
            <w:vAlign w:val="center"/>
          </w:tcPr>
          <w:p w14:paraId="617960C1" w14:textId="1C09FD80" w:rsidR="00C25B18" w:rsidRPr="00336F8C" w:rsidRDefault="00C25B18" w:rsidP="00C25B18">
            <w:pPr>
              <w:pStyle w:val="Bezodstpw"/>
              <w:jc w:val="center"/>
              <w:rPr>
                <w:rStyle w:val="Teksttreci"/>
                <w:b/>
                <w:sz w:val="32"/>
                <w:szCs w:val="32"/>
                <w:vertAlign w:val="subscript"/>
              </w:rPr>
            </w:pPr>
            <w:proofErr w:type="spellStart"/>
            <w:r w:rsidRPr="00336F8C">
              <w:rPr>
                <w:rStyle w:val="Teksttreci"/>
                <w:b/>
                <w:sz w:val="32"/>
                <w:szCs w:val="32"/>
              </w:rPr>
              <w:t>W</w:t>
            </w:r>
            <w:r w:rsidRPr="00336F8C">
              <w:rPr>
                <w:rStyle w:val="Teksttreci"/>
                <w:b/>
                <w:sz w:val="32"/>
                <w:szCs w:val="32"/>
                <w:vertAlign w:val="subscript"/>
              </w:rPr>
              <w:t>i</w:t>
            </w:r>
            <w:proofErr w:type="spellEnd"/>
            <w:r w:rsidRPr="00336F8C">
              <w:rPr>
                <w:rStyle w:val="Teksttreci"/>
                <w:b/>
                <w:sz w:val="32"/>
                <w:szCs w:val="32"/>
              </w:rPr>
              <w:t xml:space="preserve"> </w:t>
            </w:r>
            <w:r w:rsidR="00336F8C" w:rsidRPr="00336F8C">
              <w:rPr>
                <w:rStyle w:val="Teksttreci"/>
                <w:b/>
                <w:sz w:val="32"/>
                <w:szCs w:val="32"/>
              </w:rPr>
              <w:t>= F</w:t>
            </w:r>
            <w:r w:rsidRPr="00336F8C">
              <w:rPr>
                <w:rStyle w:val="Teksttreci"/>
                <w:b/>
                <w:sz w:val="32"/>
                <w:szCs w:val="32"/>
                <w:vertAlign w:val="subscript"/>
              </w:rPr>
              <w:t>i</w:t>
            </w:r>
            <w:r w:rsidRPr="00336F8C">
              <w:rPr>
                <w:rStyle w:val="Teksttreci"/>
                <w:b/>
                <w:sz w:val="32"/>
                <w:szCs w:val="32"/>
              </w:rPr>
              <w:t xml:space="preserve"> + </w:t>
            </w:r>
            <w:proofErr w:type="spellStart"/>
            <w:r w:rsidRPr="00336F8C">
              <w:rPr>
                <w:rStyle w:val="Teksttreci"/>
                <w:b/>
                <w:sz w:val="32"/>
                <w:szCs w:val="32"/>
              </w:rPr>
              <w:t>J</w:t>
            </w:r>
            <w:r w:rsidRPr="00336F8C">
              <w:rPr>
                <w:rStyle w:val="Teksttreci"/>
                <w:b/>
                <w:sz w:val="32"/>
                <w:szCs w:val="32"/>
                <w:vertAlign w:val="subscript"/>
              </w:rPr>
              <w:t>i</w:t>
            </w:r>
            <w:proofErr w:type="spellEnd"/>
          </w:p>
        </w:tc>
      </w:tr>
    </w:tbl>
    <w:p w14:paraId="0B65F051" w14:textId="440A7EF2" w:rsidR="00F32019" w:rsidRPr="00C06EAE" w:rsidRDefault="00F32019" w:rsidP="00C25B18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ab/>
      </w:r>
      <w:r w:rsidRPr="00C06EAE">
        <w:rPr>
          <w:rFonts w:asciiTheme="minorHAnsi" w:hAnsiTheme="minorHAnsi" w:cstheme="minorHAnsi"/>
        </w:rPr>
        <w:t>gdzie</w:t>
      </w:r>
      <w:r w:rsidR="00C25B18" w:rsidRPr="00C06EAE">
        <w:rPr>
          <w:rFonts w:asciiTheme="minorHAnsi" w:hAnsiTheme="minorHAnsi" w:cstheme="minorHAnsi"/>
        </w:rPr>
        <w:t>:</w:t>
      </w:r>
    </w:p>
    <w:p w14:paraId="24CC3FE0" w14:textId="6B607035" w:rsidR="00C25B18" w:rsidRPr="00C25B18" w:rsidRDefault="00C25B18" w:rsidP="00EA2F44">
      <w:pPr>
        <w:pStyle w:val="Bezodstpw"/>
        <w:numPr>
          <w:ilvl w:val="0"/>
          <w:numId w:val="8"/>
        </w:numPr>
        <w:jc w:val="both"/>
        <w:rPr>
          <w:rStyle w:val="Teksttreci"/>
        </w:rPr>
      </w:pPr>
      <w:r w:rsidRPr="00C25B18">
        <w:rPr>
          <w:rStyle w:val="Teksttreci"/>
          <w:b/>
          <w:sz w:val="24"/>
          <w:szCs w:val="24"/>
        </w:rPr>
        <w:t>i</w:t>
      </w:r>
      <w:r w:rsidRPr="00C25B18">
        <w:rPr>
          <w:rStyle w:val="Teksttreci"/>
          <w:b/>
          <w:sz w:val="24"/>
          <w:szCs w:val="24"/>
          <w:vertAlign w:val="subscript"/>
        </w:rPr>
        <w:t xml:space="preserve"> </w:t>
      </w:r>
      <w:r w:rsidRPr="00F32019">
        <w:rPr>
          <w:rStyle w:val="Teksttreci"/>
          <w:sz w:val="22"/>
          <w:szCs w:val="22"/>
        </w:rPr>
        <w:t xml:space="preserve">– </w:t>
      </w:r>
      <w:r>
        <w:rPr>
          <w:rStyle w:val="Teksttreci"/>
        </w:rPr>
        <w:t xml:space="preserve">oznacza daną ofertę </w:t>
      </w:r>
      <w:r w:rsidR="00903A53">
        <w:rPr>
          <w:rStyle w:val="Teksttreci"/>
        </w:rPr>
        <w:t>- mieści się w przedziale od 1 do n, gdzie n oznacza maksymalną liczbę ofert dla danego pakietu</w:t>
      </w:r>
    </w:p>
    <w:p w14:paraId="486A7BA9" w14:textId="349D4DB5" w:rsidR="00F32019" w:rsidRPr="00F32019" w:rsidRDefault="00F32019" w:rsidP="00EA2F44">
      <w:pPr>
        <w:pStyle w:val="Bezodstpw"/>
        <w:numPr>
          <w:ilvl w:val="0"/>
          <w:numId w:val="8"/>
        </w:numPr>
        <w:jc w:val="both"/>
        <w:rPr>
          <w:rStyle w:val="Teksttreci"/>
        </w:rPr>
      </w:pPr>
      <w:proofErr w:type="spellStart"/>
      <w:r w:rsidRPr="00F32019">
        <w:rPr>
          <w:rStyle w:val="Teksttreci"/>
          <w:b/>
          <w:sz w:val="28"/>
          <w:szCs w:val="28"/>
        </w:rPr>
        <w:t>W</w:t>
      </w:r>
      <w:r w:rsidR="00C25B18">
        <w:rPr>
          <w:rStyle w:val="Teksttreci"/>
          <w:b/>
          <w:sz w:val="28"/>
          <w:szCs w:val="28"/>
          <w:vertAlign w:val="subscript"/>
        </w:rPr>
        <w:t>i</w:t>
      </w:r>
      <w:proofErr w:type="spellEnd"/>
      <w:r>
        <w:rPr>
          <w:rStyle w:val="Teksttreci"/>
          <w:b/>
          <w:sz w:val="28"/>
          <w:szCs w:val="28"/>
          <w:vertAlign w:val="subscript"/>
        </w:rPr>
        <w:t xml:space="preserve"> </w:t>
      </w:r>
      <w:r w:rsidRPr="00F32019">
        <w:rPr>
          <w:rStyle w:val="Teksttreci"/>
          <w:sz w:val="22"/>
          <w:szCs w:val="22"/>
        </w:rPr>
        <w:t xml:space="preserve">– </w:t>
      </w:r>
      <w:r w:rsidR="00265A09">
        <w:rPr>
          <w:rStyle w:val="Teksttreci"/>
          <w:sz w:val="22"/>
          <w:szCs w:val="22"/>
        </w:rPr>
        <w:t xml:space="preserve">Ocena punktowa Oferty „i” - </w:t>
      </w:r>
      <w:r w:rsidR="00265A09">
        <w:rPr>
          <w:rStyle w:val="Teksttreci"/>
        </w:rPr>
        <w:t>łączna liczba punktów</w:t>
      </w:r>
      <w:r w:rsidR="00324A19">
        <w:rPr>
          <w:rStyle w:val="Teksttreci"/>
        </w:rPr>
        <w:t xml:space="preserve"> oferty</w:t>
      </w:r>
      <w:r w:rsidR="00C25B18">
        <w:rPr>
          <w:rStyle w:val="Teksttreci"/>
        </w:rPr>
        <w:t xml:space="preserve"> „i”</w:t>
      </w:r>
      <w:r w:rsidR="00265A09">
        <w:rPr>
          <w:rStyle w:val="Teksttreci"/>
        </w:rPr>
        <w:t xml:space="preserve">, </w:t>
      </w:r>
      <w:r w:rsidR="00265A09" w:rsidRPr="00903A53">
        <w:rPr>
          <w:rStyle w:val="Teksttreci"/>
        </w:rPr>
        <w:t>będąc</w:t>
      </w:r>
      <w:r w:rsidR="00265A09">
        <w:rPr>
          <w:rStyle w:val="Teksttreci"/>
        </w:rPr>
        <w:t>a</w:t>
      </w:r>
      <w:r w:rsidR="00265A09" w:rsidRPr="00903A53">
        <w:rPr>
          <w:rStyle w:val="Teksttreci"/>
        </w:rPr>
        <w:t xml:space="preserve"> sumą punktów składowych kryteriów określonych w pkt.18 dla danego pakietu usług określonego w pkt.3,</w:t>
      </w:r>
    </w:p>
    <w:p w14:paraId="3BB76BEC" w14:textId="59210927" w:rsidR="009B1992" w:rsidRDefault="00336F8C" w:rsidP="00EA2F44">
      <w:pPr>
        <w:pStyle w:val="Bezodstpw"/>
        <w:numPr>
          <w:ilvl w:val="0"/>
          <w:numId w:val="8"/>
        </w:numPr>
        <w:jc w:val="both"/>
        <w:rPr>
          <w:rStyle w:val="Teksttreci"/>
        </w:rPr>
      </w:pPr>
      <w:r>
        <w:rPr>
          <w:rStyle w:val="Teksttreci"/>
          <w:b/>
          <w:sz w:val="28"/>
          <w:szCs w:val="28"/>
        </w:rPr>
        <w:t>F</w:t>
      </w:r>
      <w:r w:rsidR="00C25B18">
        <w:rPr>
          <w:rStyle w:val="Teksttreci"/>
          <w:b/>
          <w:sz w:val="28"/>
          <w:szCs w:val="28"/>
          <w:vertAlign w:val="subscript"/>
        </w:rPr>
        <w:t>i</w:t>
      </w:r>
      <w:r w:rsidR="00F32019" w:rsidRPr="00F32019">
        <w:rPr>
          <w:rStyle w:val="Teksttreci"/>
        </w:rPr>
        <w:t xml:space="preserve"> –</w:t>
      </w:r>
      <w:r w:rsidR="00324A19">
        <w:rPr>
          <w:rStyle w:val="Teksttreci"/>
        </w:rPr>
        <w:t xml:space="preserve"> </w:t>
      </w:r>
      <w:r w:rsidR="00693F14">
        <w:rPr>
          <w:rStyle w:val="Teksttreci"/>
        </w:rPr>
        <w:t>to</w:t>
      </w:r>
      <w:r w:rsidR="00F510DE">
        <w:rPr>
          <w:rStyle w:val="Teksttreci"/>
        </w:rPr>
        <w:t xml:space="preserve"> liczba </w:t>
      </w:r>
      <w:r w:rsidR="00693F14">
        <w:rPr>
          <w:rStyle w:val="Teksttreci"/>
        </w:rPr>
        <w:t>pkt</w:t>
      </w:r>
      <w:r w:rsidR="00324A19">
        <w:rPr>
          <w:rStyle w:val="Teksttreci"/>
        </w:rPr>
        <w:t xml:space="preserve"> kryterium </w:t>
      </w:r>
      <w:r>
        <w:rPr>
          <w:rStyle w:val="Teksttreci"/>
        </w:rPr>
        <w:t>Fi</w:t>
      </w:r>
      <w:r w:rsidR="00F510DE">
        <w:rPr>
          <w:rStyle w:val="Teksttreci"/>
        </w:rPr>
        <w:t>nansowego oferty „i”</w:t>
      </w:r>
      <w:r w:rsidR="00693F14">
        <w:rPr>
          <w:rStyle w:val="Teksttreci"/>
        </w:rPr>
        <w:t xml:space="preserve"> uzyskana na podstawie </w:t>
      </w:r>
      <w:r w:rsidR="009B1992">
        <w:rPr>
          <w:rStyle w:val="Teksttreci"/>
        </w:rPr>
        <w:t xml:space="preserve">poniższego </w:t>
      </w:r>
      <w:r w:rsidR="00693F14">
        <w:rPr>
          <w:rStyle w:val="Teksttreci"/>
        </w:rPr>
        <w:t>wyliczenia</w:t>
      </w:r>
      <w:r w:rsidR="009B1992">
        <w:rPr>
          <w:rStyle w:val="Teksttreci"/>
        </w:rPr>
        <w:t>:</w:t>
      </w:r>
    </w:p>
    <w:p w14:paraId="3963373A" w14:textId="77777777" w:rsidR="00C06EAE" w:rsidRDefault="00C06EAE" w:rsidP="00C06EAE">
      <w:pPr>
        <w:pStyle w:val="Teksttreci0"/>
      </w:pPr>
      <w:bookmarkStart w:id="1" w:name="_Hlk192840229"/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91"/>
      </w:tblGrid>
      <w:tr w:rsidR="00C06EAE" w14:paraId="789354C2" w14:textId="77777777" w:rsidTr="005816FB">
        <w:trPr>
          <w:trHeight w:val="730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E4A6F0F" w14:textId="59E46E5F" w:rsidR="00C06EAE" w:rsidRPr="00C06EAE" w:rsidRDefault="00C06EAE" w:rsidP="00C06EAE">
            <w:pPr>
              <w:pStyle w:val="Bezodstpw"/>
              <w:jc w:val="center"/>
              <w:rPr>
                <w:rStyle w:val="Teksttreci"/>
                <w:b/>
                <w:sz w:val="28"/>
                <w:szCs w:val="28"/>
              </w:rPr>
            </w:pPr>
            <w:r w:rsidRPr="00F510DE">
              <w:rPr>
                <w:rStyle w:val="Teksttreci"/>
                <w:b/>
                <w:sz w:val="28"/>
                <w:szCs w:val="28"/>
              </w:rPr>
              <w:t>F</w:t>
            </w:r>
            <w:r w:rsidRPr="00F510DE">
              <w:rPr>
                <w:rStyle w:val="Teksttreci"/>
                <w:b/>
                <w:sz w:val="28"/>
                <w:szCs w:val="28"/>
                <w:vertAlign w:val="subscript"/>
              </w:rPr>
              <w:t>i</w:t>
            </w:r>
            <w:r w:rsidRPr="00F510DE">
              <w:rPr>
                <w:rStyle w:val="Teksttreci"/>
                <w:b/>
                <w:sz w:val="28"/>
                <w:szCs w:val="28"/>
              </w:rPr>
              <w:t xml:space="preserve"> = (</w:t>
            </w:r>
            <w:proofErr w:type="spellStart"/>
            <w:r w:rsidR="00267D1C">
              <w:rPr>
                <w:rStyle w:val="Teksttreci"/>
                <w:b/>
                <w:sz w:val="28"/>
                <w:szCs w:val="28"/>
              </w:rPr>
              <w:t>C</w:t>
            </w:r>
            <w:r w:rsidRPr="00F510DE">
              <w:rPr>
                <w:rStyle w:val="Teksttreci"/>
                <w:b/>
                <w:sz w:val="28"/>
                <w:szCs w:val="28"/>
                <w:vertAlign w:val="subscript"/>
              </w:rPr>
              <w:t>n</w:t>
            </w:r>
            <w:proofErr w:type="spellEnd"/>
            <w:r w:rsidRPr="00F510DE">
              <w:rPr>
                <w:rStyle w:val="Teksttreci"/>
                <w:b/>
                <w:sz w:val="28"/>
                <w:szCs w:val="28"/>
              </w:rPr>
              <w:t xml:space="preserve"> / </w:t>
            </w:r>
            <w:r w:rsidR="00267D1C">
              <w:rPr>
                <w:rStyle w:val="Teksttreci"/>
                <w:b/>
                <w:sz w:val="28"/>
                <w:szCs w:val="28"/>
              </w:rPr>
              <w:t>C</w:t>
            </w:r>
            <w:r w:rsidRPr="00F510DE">
              <w:rPr>
                <w:rStyle w:val="Teksttreci"/>
                <w:b/>
                <w:sz w:val="28"/>
                <w:szCs w:val="28"/>
                <w:vertAlign w:val="subscript"/>
              </w:rPr>
              <w:t>i</w:t>
            </w:r>
            <w:r w:rsidRPr="00F510DE">
              <w:rPr>
                <w:rStyle w:val="Teksttreci"/>
                <w:b/>
                <w:sz w:val="28"/>
                <w:szCs w:val="28"/>
              </w:rPr>
              <w:t>) * 90</w:t>
            </w:r>
          </w:p>
        </w:tc>
      </w:tr>
    </w:tbl>
    <w:p w14:paraId="4DF526F1" w14:textId="0B89A32F" w:rsidR="000D2716" w:rsidRPr="00C06EAE" w:rsidRDefault="00C06EAE" w:rsidP="00C06EAE">
      <w:pPr>
        <w:pStyle w:val="Bezodstpw"/>
        <w:rPr>
          <w:sz w:val="18"/>
          <w:szCs w:val="18"/>
        </w:rPr>
      </w:pPr>
      <w:r>
        <w:rPr>
          <w:b/>
        </w:rPr>
        <w:tab/>
      </w:r>
    </w:p>
    <w:p w14:paraId="3A77966A" w14:textId="0F24CD40" w:rsidR="00820749" w:rsidRPr="00C06EAE" w:rsidRDefault="00F510DE" w:rsidP="0038600A">
      <w:pPr>
        <w:pStyle w:val="Bezodstpw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06EAE">
        <w:rPr>
          <w:rFonts w:asciiTheme="minorHAnsi" w:hAnsiTheme="minorHAnsi" w:cstheme="minorHAnsi"/>
          <w:sz w:val="18"/>
          <w:szCs w:val="18"/>
        </w:rPr>
        <w:t xml:space="preserve">gdzie: </w:t>
      </w:r>
    </w:p>
    <w:p w14:paraId="40EAF945" w14:textId="6EF2036D" w:rsidR="00F510DE" w:rsidRPr="00C06EAE" w:rsidRDefault="00267D1C" w:rsidP="0038600A">
      <w:pPr>
        <w:pStyle w:val="Bezodstpw"/>
        <w:ind w:left="1843"/>
        <w:rPr>
          <w:rFonts w:asciiTheme="minorHAnsi" w:hAnsiTheme="minorHAnsi" w:cstheme="minorHAnsi"/>
          <w:i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</w:rPr>
        <w:t>C</w:t>
      </w:r>
      <w:r w:rsidR="00F510DE" w:rsidRPr="00C06EAE">
        <w:rPr>
          <w:rFonts w:asciiTheme="minorHAnsi" w:hAnsiTheme="minorHAnsi" w:cstheme="minorHAnsi"/>
          <w:b/>
          <w:i/>
          <w:sz w:val="18"/>
          <w:szCs w:val="18"/>
          <w:vertAlign w:val="subscript"/>
        </w:rPr>
        <w:t>n</w:t>
      </w:r>
      <w:proofErr w:type="spellEnd"/>
      <w:r w:rsidR="00F510DE" w:rsidRPr="00C06EAE">
        <w:rPr>
          <w:rFonts w:asciiTheme="minorHAnsi" w:hAnsiTheme="minorHAnsi" w:cstheme="minorHAnsi"/>
          <w:b/>
          <w:i/>
          <w:sz w:val="18"/>
          <w:szCs w:val="18"/>
          <w:vertAlign w:val="subscript"/>
        </w:rPr>
        <w:t xml:space="preserve"> </w:t>
      </w:r>
      <w:r w:rsidR="00F510DE" w:rsidRPr="00C06EAE">
        <w:rPr>
          <w:rFonts w:asciiTheme="minorHAnsi" w:hAnsiTheme="minorHAnsi" w:cstheme="minorHAnsi"/>
          <w:i/>
          <w:sz w:val="18"/>
          <w:szCs w:val="18"/>
        </w:rPr>
        <w:t xml:space="preserve">– oznacza najniższą zaproponowaną </w:t>
      </w:r>
      <w:r>
        <w:rPr>
          <w:rFonts w:asciiTheme="minorHAnsi" w:hAnsiTheme="minorHAnsi" w:cstheme="minorHAnsi"/>
          <w:i/>
          <w:sz w:val="18"/>
          <w:szCs w:val="18"/>
        </w:rPr>
        <w:t xml:space="preserve">cenę brutto </w:t>
      </w:r>
      <w:r w:rsidR="0038600A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z pozycji RAZEM brutto </w:t>
      </w:r>
      <w:r w:rsidR="0038600A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8600A">
        <w:rPr>
          <w:rFonts w:asciiTheme="minorHAnsi" w:hAnsiTheme="minorHAnsi" w:cstheme="minorHAnsi"/>
          <w:i/>
          <w:sz w:val="18"/>
          <w:szCs w:val="18"/>
        </w:rPr>
        <w:t>„Formularzu Cenowym” – załącznik nr 4a lub 4b do regulaminu)</w:t>
      </w:r>
      <w:r w:rsidR="00F510DE" w:rsidRPr="00C06EAE">
        <w:rPr>
          <w:rFonts w:asciiTheme="minorHAnsi" w:hAnsiTheme="minorHAnsi" w:cstheme="minorHAnsi"/>
          <w:i/>
          <w:sz w:val="18"/>
          <w:szCs w:val="18"/>
        </w:rPr>
        <w:t>,</w:t>
      </w:r>
    </w:p>
    <w:p w14:paraId="055B9A07" w14:textId="2386161D" w:rsidR="00F510DE" w:rsidRPr="00C06EAE" w:rsidRDefault="00267D1C" w:rsidP="0038600A">
      <w:pPr>
        <w:pStyle w:val="Bezodstpw"/>
        <w:ind w:left="1843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</w:t>
      </w:r>
      <w:r w:rsidR="00F510DE" w:rsidRPr="00C06EAE">
        <w:rPr>
          <w:rFonts w:asciiTheme="minorHAnsi" w:hAnsiTheme="minorHAnsi" w:cstheme="minorHAnsi"/>
          <w:b/>
          <w:i/>
          <w:sz w:val="18"/>
          <w:szCs w:val="18"/>
          <w:vertAlign w:val="subscript"/>
        </w:rPr>
        <w:t xml:space="preserve">i </w:t>
      </w:r>
      <w:r w:rsidR="00F510DE" w:rsidRPr="00C06EAE">
        <w:rPr>
          <w:rFonts w:asciiTheme="minorHAnsi" w:hAnsiTheme="minorHAnsi" w:cstheme="minorHAnsi"/>
          <w:i/>
          <w:sz w:val="18"/>
          <w:szCs w:val="18"/>
        </w:rPr>
        <w:t>– oznacza</w:t>
      </w:r>
      <w:r w:rsidR="00F510DE" w:rsidRPr="00C06EA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38600A">
        <w:rPr>
          <w:rFonts w:asciiTheme="minorHAnsi" w:hAnsiTheme="minorHAnsi" w:cstheme="minorHAnsi"/>
          <w:i/>
          <w:sz w:val="18"/>
          <w:szCs w:val="18"/>
        </w:rPr>
        <w:t>cenę brutto</w:t>
      </w:r>
      <w:r w:rsidR="00184C15" w:rsidRPr="00184C1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510DE" w:rsidRPr="00184C15">
        <w:rPr>
          <w:rFonts w:asciiTheme="minorHAnsi" w:hAnsiTheme="minorHAnsi" w:cstheme="minorHAnsi"/>
          <w:i/>
          <w:sz w:val="18"/>
          <w:szCs w:val="18"/>
        </w:rPr>
        <w:t>zaproponowaną</w:t>
      </w:r>
      <w:r w:rsidR="00F510DE" w:rsidRPr="00C06EAE">
        <w:rPr>
          <w:rFonts w:asciiTheme="minorHAnsi" w:hAnsiTheme="minorHAnsi" w:cstheme="minorHAnsi"/>
          <w:i/>
          <w:sz w:val="18"/>
          <w:szCs w:val="18"/>
        </w:rPr>
        <w:t xml:space="preserve"> przez Oferenta „i”</w:t>
      </w:r>
    </w:p>
    <w:bookmarkEnd w:id="1"/>
    <w:p w14:paraId="11E2D064" w14:textId="77777777" w:rsidR="00F510DE" w:rsidRDefault="00F510DE" w:rsidP="00F510DE">
      <w:pPr>
        <w:pStyle w:val="Bezodstpw"/>
        <w:ind w:left="3544"/>
      </w:pPr>
    </w:p>
    <w:p w14:paraId="0BC751B7" w14:textId="6B3925B8" w:rsidR="000D2716" w:rsidRPr="00265A09" w:rsidRDefault="00F510DE" w:rsidP="00EA2F44">
      <w:pPr>
        <w:pStyle w:val="Bezodstpw"/>
        <w:numPr>
          <w:ilvl w:val="0"/>
          <w:numId w:val="8"/>
        </w:numPr>
        <w:jc w:val="both"/>
        <w:rPr>
          <w:rStyle w:val="Teksttreci"/>
          <w:sz w:val="24"/>
          <w:szCs w:val="24"/>
        </w:rPr>
      </w:pPr>
      <w:proofErr w:type="spellStart"/>
      <w:r w:rsidRPr="00F510DE">
        <w:rPr>
          <w:rStyle w:val="Teksttreci"/>
          <w:b/>
          <w:sz w:val="24"/>
          <w:szCs w:val="24"/>
        </w:rPr>
        <w:t>J</w:t>
      </w:r>
      <w:r w:rsidRPr="00F510DE">
        <w:rPr>
          <w:rStyle w:val="Teksttreci"/>
          <w:b/>
          <w:sz w:val="24"/>
          <w:szCs w:val="24"/>
          <w:vertAlign w:val="subscript"/>
        </w:rPr>
        <w:t>i</w:t>
      </w:r>
      <w:proofErr w:type="spellEnd"/>
      <w:r w:rsidRPr="00F510DE">
        <w:rPr>
          <w:rStyle w:val="Teksttreci"/>
          <w:b/>
          <w:sz w:val="24"/>
          <w:szCs w:val="24"/>
          <w:vertAlign w:val="subscript"/>
        </w:rPr>
        <w:t xml:space="preserve"> </w:t>
      </w:r>
      <w:r w:rsidRPr="00F510DE">
        <w:rPr>
          <w:rStyle w:val="Teksttreci"/>
        </w:rPr>
        <w:t xml:space="preserve">– </w:t>
      </w:r>
      <w:r>
        <w:rPr>
          <w:rStyle w:val="Teksttreci"/>
        </w:rPr>
        <w:t xml:space="preserve">to liczba pkt </w:t>
      </w:r>
      <w:r w:rsidR="00C06EAE">
        <w:rPr>
          <w:rStyle w:val="Teksttreci"/>
        </w:rPr>
        <w:t xml:space="preserve">Kryterium Jakościowego, którą </w:t>
      </w:r>
      <w:r w:rsidR="000D2716">
        <w:rPr>
          <w:rStyle w:val="Teksttreci"/>
        </w:rPr>
        <w:t xml:space="preserve">Zamawiający przyznaje </w:t>
      </w:r>
      <w:r w:rsidR="00C06EAE">
        <w:rPr>
          <w:rStyle w:val="Teksttreci"/>
        </w:rPr>
        <w:t>za doświadczenie Wykonawcy w </w:t>
      </w:r>
      <w:r w:rsidR="000D2716">
        <w:rPr>
          <w:rStyle w:val="Teksttreci"/>
        </w:rPr>
        <w:t xml:space="preserve">udzielaniu świadczeń zdrowotnych stanowiących przedmiot </w:t>
      </w:r>
      <w:r w:rsidR="00C06EAE">
        <w:rPr>
          <w:rStyle w:val="Teksttreci"/>
        </w:rPr>
        <w:t>konkursu</w:t>
      </w:r>
      <w:r w:rsidR="000D2716">
        <w:rPr>
          <w:rStyle w:val="Teksttreci"/>
        </w:rPr>
        <w:t>, w następującej wysokości:</w:t>
      </w:r>
    </w:p>
    <w:p w14:paraId="68DFF52D" w14:textId="77777777" w:rsidR="00265A09" w:rsidRPr="0076640F" w:rsidRDefault="00265A09" w:rsidP="00EA2F44">
      <w:pPr>
        <w:pStyle w:val="Bezodstpw"/>
        <w:ind w:left="1428"/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588"/>
      </w:tblGrid>
      <w:tr w:rsidR="00EA2F44" w14:paraId="00F0CB2A" w14:textId="77777777" w:rsidTr="005816FB">
        <w:trPr>
          <w:jc w:val="center"/>
        </w:trPr>
        <w:tc>
          <w:tcPr>
            <w:tcW w:w="2235" w:type="dxa"/>
            <w:shd w:val="clear" w:color="auto" w:fill="BDD6EE" w:themeFill="accent1" w:themeFillTint="66"/>
            <w:vAlign w:val="center"/>
          </w:tcPr>
          <w:p w14:paraId="78F4C5B2" w14:textId="1B81BD9D" w:rsidR="00EA2F44" w:rsidRPr="00EA2F44" w:rsidRDefault="00EA2F44" w:rsidP="00EA2F44">
            <w:pPr>
              <w:pStyle w:val="Bezodstpw"/>
              <w:jc w:val="center"/>
              <w:rPr>
                <w:rStyle w:val="Teksttreci"/>
                <w:b/>
                <w:sz w:val="22"/>
                <w:szCs w:val="22"/>
              </w:rPr>
            </w:pPr>
            <w:r w:rsidRPr="00EA2F44">
              <w:rPr>
                <w:rStyle w:val="Teksttreci"/>
                <w:b/>
                <w:sz w:val="22"/>
                <w:szCs w:val="22"/>
              </w:rPr>
              <w:t xml:space="preserve">Doświadczenie </w:t>
            </w:r>
            <w:r w:rsidRPr="00EA2F44">
              <w:rPr>
                <w:rStyle w:val="Teksttrec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8" w:type="dxa"/>
            <w:shd w:val="clear" w:color="auto" w:fill="BDD6EE" w:themeFill="accent1" w:themeFillTint="66"/>
            <w:vAlign w:val="center"/>
          </w:tcPr>
          <w:p w14:paraId="5B0A9725" w14:textId="77777777" w:rsidR="005816FB" w:rsidRDefault="00EA2F44" w:rsidP="00265A09">
            <w:pPr>
              <w:pStyle w:val="Bezodstpw"/>
              <w:jc w:val="center"/>
              <w:rPr>
                <w:rStyle w:val="Teksttreci"/>
                <w:b/>
                <w:bCs/>
              </w:rPr>
            </w:pPr>
            <w:r>
              <w:rPr>
                <w:rStyle w:val="Teksttreci"/>
                <w:b/>
                <w:bCs/>
              </w:rPr>
              <w:t xml:space="preserve">Liczba </w:t>
            </w:r>
          </w:p>
          <w:p w14:paraId="61512477" w14:textId="40553EC8" w:rsidR="00EA2F44" w:rsidRDefault="00EA2F44" w:rsidP="00265A09">
            <w:pPr>
              <w:pStyle w:val="Bezodstpw"/>
              <w:jc w:val="center"/>
              <w:rPr>
                <w:rStyle w:val="Teksttreci"/>
                <w:b/>
                <w:bCs/>
              </w:rPr>
            </w:pPr>
            <w:r>
              <w:rPr>
                <w:rStyle w:val="Teksttreci"/>
                <w:b/>
                <w:bCs/>
              </w:rPr>
              <w:t>punktów</w:t>
            </w:r>
            <w:r w:rsidR="005816FB">
              <w:rPr>
                <w:rStyle w:val="Teksttreci"/>
                <w:b/>
                <w:bCs/>
              </w:rPr>
              <w:t xml:space="preserve"> [pkt.]</w:t>
            </w:r>
          </w:p>
        </w:tc>
      </w:tr>
      <w:tr w:rsidR="00C06EAE" w14:paraId="3A8C7D9F" w14:textId="77777777" w:rsidTr="005816FB">
        <w:trPr>
          <w:jc w:val="center"/>
        </w:trPr>
        <w:tc>
          <w:tcPr>
            <w:tcW w:w="2235" w:type="dxa"/>
            <w:vAlign w:val="center"/>
          </w:tcPr>
          <w:p w14:paraId="0CD52F80" w14:textId="3379D5AD" w:rsidR="00C06EAE" w:rsidRDefault="00265A09" w:rsidP="00EA2F44">
            <w:pPr>
              <w:pStyle w:val="Bezodstpw"/>
              <w:rPr>
                <w:rStyle w:val="Teksttreci"/>
              </w:rPr>
            </w:pPr>
            <w:r>
              <w:rPr>
                <w:rStyle w:val="Teksttreci"/>
              </w:rPr>
              <w:t>P</w:t>
            </w:r>
            <w:r w:rsidR="00C06EAE">
              <w:rPr>
                <w:rStyle w:val="Teksttreci"/>
              </w:rPr>
              <w:t xml:space="preserve">oniżej 5 lat </w:t>
            </w:r>
          </w:p>
        </w:tc>
        <w:tc>
          <w:tcPr>
            <w:tcW w:w="1588" w:type="dxa"/>
            <w:vAlign w:val="center"/>
          </w:tcPr>
          <w:p w14:paraId="698BFD97" w14:textId="0970E798" w:rsidR="00C06EAE" w:rsidRPr="00265A09" w:rsidRDefault="005816FB" w:rsidP="00265A09">
            <w:pPr>
              <w:pStyle w:val="Bezodstpw"/>
              <w:jc w:val="center"/>
              <w:rPr>
                <w:rStyle w:val="Teksttreci"/>
                <w:rFonts w:ascii="Times New Roman" w:eastAsia="Times New Roman" w:hAnsi="Times New Roman" w:cs="Times New Roman"/>
              </w:rPr>
            </w:pPr>
            <w:r>
              <w:rPr>
                <w:rStyle w:val="Teksttreci"/>
                <w:b/>
                <w:bCs/>
              </w:rPr>
              <w:t>0</w:t>
            </w:r>
          </w:p>
        </w:tc>
      </w:tr>
      <w:tr w:rsidR="00C06EAE" w14:paraId="21A8A43C" w14:textId="77777777" w:rsidTr="005816FB">
        <w:trPr>
          <w:jc w:val="center"/>
        </w:trPr>
        <w:tc>
          <w:tcPr>
            <w:tcW w:w="2235" w:type="dxa"/>
            <w:vAlign w:val="center"/>
          </w:tcPr>
          <w:p w14:paraId="3ABC0897" w14:textId="64070AEA" w:rsidR="00C06EAE" w:rsidRDefault="00C06EAE" w:rsidP="00EA2F44">
            <w:pPr>
              <w:pStyle w:val="Bezodstpw"/>
              <w:rPr>
                <w:rStyle w:val="Teksttreci"/>
              </w:rPr>
            </w:pPr>
            <w:r>
              <w:rPr>
                <w:rStyle w:val="Teksttreci"/>
              </w:rPr>
              <w:t xml:space="preserve">5 - 10 lat </w:t>
            </w:r>
          </w:p>
        </w:tc>
        <w:tc>
          <w:tcPr>
            <w:tcW w:w="1588" w:type="dxa"/>
            <w:vAlign w:val="center"/>
          </w:tcPr>
          <w:p w14:paraId="5AA25BCD" w14:textId="58701D88" w:rsidR="00C06EAE" w:rsidRDefault="005816FB" w:rsidP="00265A09">
            <w:pPr>
              <w:pStyle w:val="Bezodstpw"/>
              <w:jc w:val="center"/>
              <w:rPr>
                <w:rStyle w:val="Teksttreci"/>
              </w:rPr>
            </w:pPr>
            <w:r>
              <w:rPr>
                <w:rStyle w:val="Teksttreci"/>
                <w:b/>
                <w:bCs/>
              </w:rPr>
              <w:t>5</w:t>
            </w:r>
          </w:p>
        </w:tc>
      </w:tr>
      <w:tr w:rsidR="00C06EAE" w14:paraId="720F1A11" w14:textId="77777777" w:rsidTr="005816FB">
        <w:trPr>
          <w:jc w:val="center"/>
        </w:trPr>
        <w:tc>
          <w:tcPr>
            <w:tcW w:w="2235" w:type="dxa"/>
            <w:vAlign w:val="center"/>
          </w:tcPr>
          <w:p w14:paraId="5DB166B0" w14:textId="7D3A8E44" w:rsidR="00C06EAE" w:rsidRDefault="00265A09" w:rsidP="00EA2F44">
            <w:pPr>
              <w:pStyle w:val="Bezodstpw"/>
              <w:rPr>
                <w:rStyle w:val="Teksttreci"/>
              </w:rPr>
            </w:pPr>
            <w:r>
              <w:rPr>
                <w:rStyle w:val="Teksttreci"/>
              </w:rPr>
              <w:t xml:space="preserve">Powyżej 10 lat </w:t>
            </w:r>
          </w:p>
        </w:tc>
        <w:tc>
          <w:tcPr>
            <w:tcW w:w="1588" w:type="dxa"/>
            <w:vAlign w:val="center"/>
          </w:tcPr>
          <w:p w14:paraId="79BD666B" w14:textId="3E8B28DA" w:rsidR="00C06EAE" w:rsidRDefault="005816FB" w:rsidP="00265A09">
            <w:pPr>
              <w:pStyle w:val="Bezodstpw"/>
              <w:jc w:val="center"/>
              <w:rPr>
                <w:rStyle w:val="Teksttreci"/>
              </w:rPr>
            </w:pPr>
            <w:r>
              <w:rPr>
                <w:rStyle w:val="Teksttreci"/>
                <w:b/>
                <w:bCs/>
              </w:rPr>
              <w:t>10</w:t>
            </w:r>
          </w:p>
        </w:tc>
      </w:tr>
    </w:tbl>
    <w:p w14:paraId="35C6065A" w14:textId="77777777" w:rsidR="00C06EAE" w:rsidRDefault="00C06EAE" w:rsidP="00C06EAE">
      <w:pPr>
        <w:pStyle w:val="Teksttreci0"/>
        <w:tabs>
          <w:tab w:val="left" w:pos="518"/>
        </w:tabs>
        <w:ind w:left="160"/>
        <w:rPr>
          <w:rStyle w:val="Teksttreci"/>
        </w:rPr>
      </w:pPr>
    </w:p>
    <w:p w14:paraId="6F5D4BFC" w14:textId="44A6A8BC" w:rsidR="000D2716" w:rsidRPr="0076640F" w:rsidRDefault="00EA2F44" w:rsidP="0076640F">
      <w:pPr>
        <w:pStyle w:val="Teksttreci0"/>
        <w:spacing w:after="260"/>
        <w:ind w:left="1985" w:hanging="142"/>
        <w:rPr>
          <w:i/>
          <w:sz w:val="18"/>
          <w:szCs w:val="18"/>
        </w:rPr>
      </w:pPr>
      <w:r w:rsidRPr="00EA2F44">
        <w:rPr>
          <w:rStyle w:val="Teksttreci"/>
          <w:i/>
          <w:sz w:val="18"/>
          <w:szCs w:val="18"/>
          <w:vertAlign w:val="superscript"/>
        </w:rPr>
        <w:t xml:space="preserve">1 </w:t>
      </w:r>
      <w:r>
        <w:rPr>
          <w:rStyle w:val="Teksttreci"/>
          <w:i/>
          <w:sz w:val="18"/>
          <w:szCs w:val="18"/>
          <w:vertAlign w:val="superscript"/>
        </w:rPr>
        <w:t xml:space="preserve">  </w:t>
      </w:r>
      <w:r w:rsidR="000D2716" w:rsidRPr="00EA2F44">
        <w:rPr>
          <w:rStyle w:val="Teksttreci"/>
          <w:i/>
          <w:sz w:val="18"/>
          <w:szCs w:val="18"/>
        </w:rPr>
        <w:t>Zamawiający dokona przyznania punktów w zakresie doświadczenia Wykonawcy na podstawie Oświadczenia Wykonawcy (Załącznik nr 2 do Regulaminu konkursu - pkt 4).</w:t>
      </w:r>
    </w:p>
    <w:sectPr w:rsidR="000D2716" w:rsidRPr="0076640F" w:rsidSect="005816FB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7EDF" w14:textId="77777777" w:rsidR="00F04537" w:rsidRDefault="00F04537" w:rsidP="00205BF0">
      <w:r>
        <w:separator/>
      </w:r>
    </w:p>
  </w:endnote>
  <w:endnote w:type="continuationSeparator" w:id="0">
    <w:p w14:paraId="3B8A4B6A" w14:textId="77777777" w:rsidR="00F04537" w:rsidRDefault="00F0453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F04537" w:rsidRDefault="00F04537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04537" w:rsidRDefault="00F04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B661" w14:textId="77777777" w:rsidR="00F04537" w:rsidRDefault="00F04537" w:rsidP="00205BF0">
      <w:r>
        <w:separator/>
      </w:r>
    </w:p>
  </w:footnote>
  <w:footnote w:type="continuationSeparator" w:id="0">
    <w:p w14:paraId="74348250" w14:textId="77777777" w:rsidR="00F04537" w:rsidRDefault="00F0453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1B9E0F1A" w:rsidR="00F04537" w:rsidRDefault="00F04537" w:rsidP="00FD3F6D">
    <w:pPr>
      <w:pStyle w:val="Nagwek"/>
      <w:jc w:val="right"/>
    </w:pPr>
    <w:r>
      <w:rPr>
        <w:rFonts w:ascii="Arial" w:eastAsiaTheme="majorEastAsia" w:hAnsi="Arial" w:cs="Arial"/>
        <w:i/>
        <w:color w:val="0070C0"/>
      </w:rPr>
      <w:t xml:space="preserve">str. </w:t>
    </w:r>
    <w:r>
      <w:rPr>
        <w:rFonts w:ascii="Arial" w:eastAsiaTheme="minorEastAsia" w:hAnsi="Arial" w:cs="Arial"/>
        <w:i/>
        <w:color w:val="0070C0"/>
      </w:rPr>
      <w:fldChar w:fldCharType="begin"/>
    </w:r>
    <w:r>
      <w:rPr>
        <w:rFonts w:ascii="Arial" w:hAnsi="Arial" w:cs="Arial"/>
        <w:i/>
        <w:color w:val="0070C0"/>
      </w:rPr>
      <w:instrText>PAGE    \* MERGEFORMAT</w:instrText>
    </w:r>
    <w:r>
      <w:rPr>
        <w:rFonts w:ascii="Arial" w:eastAsiaTheme="minorEastAsia" w:hAnsi="Arial" w:cs="Arial"/>
        <w:i/>
        <w:color w:val="0070C0"/>
      </w:rPr>
      <w:fldChar w:fldCharType="separate"/>
    </w:r>
    <w:r w:rsidR="005E5168" w:rsidRPr="005E5168">
      <w:rPr>
        <w:rFonts w:ascii="Arial" w:eastAsiaTheme="majorEastAsia" w:hAnsi="Arial" w:cs="Arial"/>
        <w:i/>
        <w:noProof/>
        <w:color w:val="0070C0"/>
      </w:rPr>
      <w:t>3</w:t>
    </w:r>
    <w:r>
      <w:rPr>
        <w:rFonts w:ascii="Arial" w:eastAsiaTheme="majorEastAsia" w:hAnsi="Arial" w:cs="Arial"/>
        <w:i/>
        <w:color w:val="0070C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DF6"/>
    <w:multiLevelType w:val="hybridMultilevel"/>
    <w:tmpl w:val="94B0A5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C5C79"/>
    <w:multiLevelType w:val="hybridMultilevel"/>
    <w:tmpl w:val="3760D4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E7A55"/>
    <w:multiLevelType w:val="multilevel"/>
    <w:tmpl w:val="D36EA4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763A9"/>
    <w:multiLevelType w:val="multilevel"/>
    <w:tmpl w:val="285EFB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349CE"/>
    <w:multiLevelType w:val="multilevel"/>
    <w:tmpl w:val="E3FCBB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706A6"/>
    <w:multiLevelType w:val="hybridMultilevel"/>
    <w:tmpl w:val="A268F9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615DC5"/>
    <w:multiLevelType w:val="multilevel"/>
    <w:tmpl w:val="271851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1247A6"/>
    <w:multiLevelType w:val="multilevel"/>
    <w:tmpl w:val="4AF60FA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45B5"/>
    <w:rsid w:val="00022C42"/>
    <w:rsid w:val="000323A5"/>
    <w:rsid w:val="00077509"/>
    <w:rsid w:val="000B4F84"/>
    <w:rsid w:val="000D2716"/>
    <w:rsid w:val="001006B6"/>
    <w:rsid w:val="001611D0"/>
    <w:rsid w:val="00184C15"/>
    <w:rsid w:val="001C5230"/>
    <w:rsid w:val="00205BF0"/>
    <w:rsid w:val="00265A09"/>
    <w:rsid w:val="00267D1C"/>
    <w:rsid w:val="00275A6D"/>
    <w:rsid w:val="00297414"/>
    <w:rsid w:val="00297AED"/>
    <w:rsid w:val="002C0A79"/>
    <w:rsid w:val="00324A19"/>
    <w:rsid w:val="003275F8"/>
    <w:rsid w:val="00336F8C"/>
    <w:rsid w:val="0038600A"/>
    <w:rsid w:val="004519B4"/>
    <w:rsid w:val="004A0627"/>
    <w:rsid w:val="004D2287"/>
    <w:rsid w:val="004F6BAB"/>
    <w:rsid w:val="00506359"/>
    <w:rsid w:val="005471CB"/>
    <w:rsid w:val="00576EAC"/>
    <w:rsid w:val="005816FB"/>
    <w:rsid w:val="005C2E25"/>
    <w:rsid w:val="005D0D70"/>
    <w:rsid w:val="005E5168"/>
    <w:rsid w:val="00604E67"/>
    <w:rsid w:val="006258DE"/>
    <w:rsid w:val="006358F8"/>
    <w:rsid w:val="00693F14"/>
    <w:rsid w:val="0073519A"/>
    <w:rsid w:val="0076640F"/>
    <w:rsid w:val="007E4040"/>
    <w:rsid w:val="007F3B1D"/>
    <w:rsid w:val="00820749"/>
    <w:rsid w:val="00823AAE"/>
    <w:rsid w:val="008561AB"/>
    <w:rsid w:val="00857475"/>
    <w:rsid w:val="008A75E0"/>
    <w:rsid w:val="00903A53"/>
    <w:rsid w:val="00945F71"/>
    <w:rsid w:val="009532FD"/>
    <w:rsid w:val="00960884"/>
    <w:rsid w:val="009658F9"/>
    <w:rsid w:val="009703B3"/>
    <w:rsid w:val="009B1992"/>
    <w:rsid w:val="009F5C2F"/>
    <w:rsid w:val="00A40DBC"/>
    <w:rsid w:val="00A63B7A"/>
    <w:rsid w:val="00A71F00"/>
    <w:rsid w:val="00A813F1"/>
    <w:rsid w:val="00A81F99"/>
    <w:rsid w:val="00AC5E45"/>
    <w:rsid w:val="00AC67D8"/>
    <w:rsid w:val="00BC2875"/>
    <w:rsid w:val="00BC748B"/>
    <w:rsid w:val="00C06EAE"/>
    <w:rsid w:val="00C25B18"/>
    <w:rsid w:val="00C75B12"/>
    <w:rsid w:val="00CF6569"/>
    <w:rsid w:val="00D843BF"/>
    <w:rsid w:val="00D9373E"/>
    <w:rsid w:val="00E01A3F"/>
    <w:rsid w:val="00E239E5"/>
    <w:rsid w:val="00E24E57"/>
    <w:rsid w:val="00E6509D"/>
    <w:rsid w:val="00EA2F44"/>
    <w:rsid w:val="00F04537"/>
    <w:rsid w:val="00F26962"/>
    <w:rsid w:val="00F307AA"/>
    <w:rsid w:val="00F32019"/>
    <w:rsid w:val="00F510DE"/>
    <w:rsid w:val="00F62558"/>
    <w:rsid w:val="00FA19BD"/>
    <w:rsid w:val="00FC3F92"/>
    <w:rsid w:val="00FD3F6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dpisobrazu">
    <w:name w:val="Podpis obrazu_"/>
    <w:basedOn w:val="Domylnaczcionkaakapitu"/>
    <w:link w:val="Podpisobrazu0"/>
    <w:rsid w:val="000D2716"/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0D2716"/>
    <w:rPr>
      <w:rFonts w:ascii="Calibri" w:eastAsia="Calibri" w:hAnsi="Calibri" w:cs="Calibri"/>
    </w:rPr>
  </w:style>
  <w:style w:type="paragraph" w:customStyle="1" w:styleId="Podpisobrazu0">
    <w:name w:val="Podpis obrazu"/>
    <w:basedOn w:val="Normalny"/>
    <w:link w:val="Podpisobrazu"/>
    <w:rsid w:val="000D2716"/>
    <w:pPr>
      <w:widowControl w:val="0"/>
      <w:suppressAutoHyphens w:val="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0D271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0D2716"/>
    <w:rPr>
      <w:rFonts w:ascii="Calibri" w:eastAsia="Calibri" w:hAnsi="Calibri" w:cs="Calibri"/>
    </w:rPr>
  </w:style>
  <w:style w:type="character" w:customStyle="1" w:styleId="Inne">
    <w:name w:val="Inne_"/>
    <w:basedOn w:val="Domylnaczcionkaakapitu"/>
    <w:link w:val="Inne0"/>
    <w:rsid w:val="000D2716"/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0D271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0D271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6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1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35AC-3EEA-4F0B-B7FD-FB3E4B1F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</TotalTime>
  <Pages>3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2025-03-05T13:04:00Z</cp:lastPrinted>
  <dcterms:created xsi:type="dcterms:W3CDTF">2025-03-24T09:24:00Z</dcterms:created>
  <dcterms:modified xsi:type="dcterms:W3CDTF">2025-03-24T11:34:00Z</dcterms:modified>
</cp:coreProperties>
</file>