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BC8" w:rsidRPr="00C6461A" w:rsidRDefault="00B00052">
      <w:pPr>
        <w:spacing w:line="276" w:lineRule="auto"/>
        <w:jc w:val="both"/>
        <w:rPr>
          <w:rFonts w:cs="Calibri"/>
          <w:b/>
        </w:rPr>
      </w:pPr>
      <w:r>
        <w:rPr>
          <w:rFonts w:cs="Calibri"/>
        </w:rPr>
        <w:t xml:space="preserve"> </w:t>
      </w:r>
      <w:r w:rsidRPr="00C6461A">
        <w:rPr>
          <w:rFonts w:cs="Calibri"/>
          <w:b/>
        </w:rPr>
        <w:t>Załącznik nr 1 do ogłoszenia - Formularz Cenowy</w:t>
      </w:r>
    </w:p>
    <w:p w:rsidR="00566BC8" w:rsidRDefault="00566BC8">
      <w:pPr>
        <w:jc w:val="center"/>
        <w:rPr>
          <w:b/>
          <w:bCs/>
        </w:rPr>
      </w:pPr>
    </w:p>
    <w:p w:rsidR="00566BC8" w:rsidRDefault="00566BC8">
      <w:pPr>
        <w:jc w:val="center"/>
        <w:rPr>
          <w:b/>
          <w:bCs/>
        </w:rPr>
      </w:pPr>
    </w:p>
    <w:p w:rsidR="00566BC8" w:rsidRDefault="00B00052" w:rsidP="005733CF">
      <w:pPr>
        <w:rPr>
          <w:b/>
          <w:bCs/>
        </w:rPr>
      </w:pPr>
      <w:bookmarkStart w:id="0" w:name="_GoBack"/>
      <w:r>
        <w:rPr>
          <w:b/>
          <w:bCs/>
        </w:rPr>
        <w:t>FORMULARZ CENOWY</w:t>
      </w:r>
    </w:p>
    <w:bookmarkEnd w:id="0"/>
    <w:p w:rsidR="00566BC8" w:rsidRDefault="00566BC8">
      <w:pPr>
        <w:jc w:val="center"/>
      </w:pPr>
    </w:p>
    <w:p w:rsidR="00566BC8" w:rsidRDefault="00566BC8">
      <w:pPr>
        <w:jc w:val="center"/>
      </w:pPr>
    </w:p>
    <w:tbl>
      <w:tblPr>
        <w:tblW w:w="9209" w:type="dxa"/>
        <w:jc w:val="center"/>
        <w:tblLayout w:type="fixed"/>
        <w:tblLook w:val="0000" w:firstRow="0" w:lastRow="0" w:firstColumn="0" w:lastColumn="0" w:noHBand="0" w:noVBand="0"/>
      </w:tblPr>
      <w:tblGrid>
        <w:gridCol w:w="716"/>
        <w:gridCol w:w="2307"/>
        <w:gridCol w:w="1874"/>
        <w:gridCol w:w="2307"/>
        <w:gridCol w:w="2005"/>
      </w:tblGrid>
      <w:tr w:rsidR="00B64E86" w:rsidTr="00B64E86">
        <w:trPr>
          <w:trHeight w:val="466"/>
          <w:jc w:val="center"/>
        </w:trPr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86" w:rsidRDefault="00B64E86">
            <w:pPr>
              <w:jc w:val="center"/>
            </w:pPr>
            <w:r>
              <w:t>Lp.</w:t>
            </w:r>
          </w:p>
        </w:tc>
        <w:tc>
          <w:tcPr>
            <w:tcW w:w="2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86" w:rsidRDefault="00B64E86">
            <w:pPr>
              <w:jc w:val="center"/>
            </w:pPr>
            <w:r>
              <w:t>Nazwa zadania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86" w:rsidRDefault="00B64E86">
            <w:pPr>
              <w:jc w:val="center"/>
            </w:pPr>
            <w:r>
              <w:t>Ilość okresów rozliczeniowych kwart/szt./</w:t>
            </w:r>
            <w:proofErr w:type="spellStart"/>
            <w:r>
              <w:t>rbg</w:t>
            </w:r>
            <w:proofErr w:type="spellEnd"/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86" w:rsidRDefault="00B64E86" w:rsidP="00503915">
            <w:pPr>
              <w:jc w:val="center"/>
            </w:pPr>
            <w:r>
              <w:t>Cena brutto za 1kwartał/1szt./1rbg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86" w:rsidRDefault="00B64E86">
            <w:pPr>
              <w:jc w:val="center"/>
            </w:pPr>
            <w:r>
              <w:t>Cena brutto</w:t>
            </w:r>
          </w:p>
        </w:tc>
      </w:tr>
      <w:tr w:rsidR="00B64E86" w:rsidTr="00B64E86">
        <w:trPr>
          <w:trHeight w:val="466"/>
          <w:jc w:val="center"/>
        </w:trPr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86" w:rsidRDefault="00B64E86"/>
        </w:tc>
        <w:tc>
          <w:tcPr>
            <w:tcW w:w="2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86" w:rsidRDefault="00B64E86"/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86" w:rsidRDefault="00B64E86"/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86" w:rsidRDefault="00B64E86">
            <w:pPr>
              <w:jc w:val="center"/>
            </w:pPr>
            <w:r>
              <w:t>[zł]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86" w:rsidRDefault="00B64E86">
            <w:pPr>
              <w:jc w:val="center"/>
            </w:pPr>
            <w:r>
              <w:t>[zł]</w:t>
            </w:r>
          </w:p>
        </w:tc>
      </w:tr>
      <w:tr w:rsidR="00B64E86" w:rsidTr="00B64E86">
        <w:trPr>
          <w:trHeight w:val="157"/>
          <w:jc w:val="center"/>
        </w:trPr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86" w:rsidRDefault="00B64E86"/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86" w:rsidRDefault="00B64E86">
            <w:pPr>
              <w:jc w:val="center"/>
            </w:pPr>
            <w:r>
              <w:t>1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86" w:rsidRDefault="00B64E86">
            <w:pPr>
              <w:jc w:val="center"/>
            </w:pPr>
            <w:r>
              <w:t>2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86" w:rsidRDefault="00B64E86">
            <w:pPr>
              <w:jc w:val="center"/>
            </w:pPr>
            <w:r>
              <w:t>3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86" w:rsidRDefault="00B64E86">
            <w:pPr>
              <w:jc w:val="center"/>
            </w:pPr>
            <w:r>
              <w:t>4</w:t>
            </w:r>
          </w:p>
        </w:tc>
      </w:tr>
      <w:tr w:rsidR="00B64E86" w:rsidTr="00B64E86">
        <w:trPr>
          <w:trHeight w:val="927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86" w:rsidRDefault="00B64E86">
            <w:pPr>
              <w:jc w:val="center"/>
            </w:pPr>
            <w:r>
              <w:t>1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86" w:rsidRDefault="00B64E86">
            <w:pPr>
              <w:jc w:val="center"/>
            </w:pPr>
            <w:r>
              <w:t>Konserwacje i naprawy systemów sygnalizacji pożaru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86" w:rsidRDefault="00B64E86">
            <w:pPr>
              <w:jc w:val="center"/>
            </w:pPr>
            <w:r>
              <w:t>4 kwartały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86" w:rsidRDefault="00B64E86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86" w:rsidRDefault="00B64E86">
            <w:pPr>
              <w:jc w:val="center"/>
            </w:pPr>
          </w:p>
        </w:tc>
      </w:tr>
      <w:tr w:rsidR="00B64E86" w:rsidTr="00B64E86">
        <w:trPr>
          <w:trHeight w:val="606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86" w:rsidRDefault="00B64E86">
            <w:pPr>
              <w:jc w:val="center"/>
            </w:pPr>
            <w:r>
              <w:t>2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86" w:rsidRDefault="00B64E86">
            <w:pPr>
              <w:jc w:val="center"/>
            </w:pPr>
            <w:r>
              <w:t>Badanie szczelności czujek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86" w:rsidRDefault="00B64E86" w:rsidP="00EC6AF1">
            <w:pPr>
              <w:jc w:val="center"/>
            </w:pPr>
            <w:r>
              <w:t>720 szt.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86" w:rsidRDefault="00B64E86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86" w:rsidRDefault="00B64E86">
            <w:pPr>
              <w:jc w:val="center"/>
            </w:pPr>
          </w:p>
        </w:tc>
      </w:tr>
      <w:tr w:rsidR="00B64E86" w:rsidTr="00B64E86">
        <w:trPr>
          <w:trHeight w:val="927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86" w:rsidRDefault="00B64E86">
            <w:pPr>
              <w:jc w:val="center"/>
            </w:pPr>
            <w:r>
              <w:t>3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86" w:rsidRDefault="00B64E86">
            <w:pPr>
              <w:jc w:val="center"/>
            </w:pPr>
            <w:r>
              <w:t>Robocizna (przewidywana ilość)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86" w:rsidRDefault="00B64E86" w:rsidP="00EC6AF1">
            <w:pPr>
              <w:jc w:val="center"/>
            </w:pPr>
            <w:r>
              <w:t>100rbg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86" w:rsidRDefault="00B64E86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86" w:rsidRDefault="00B64E86">
            <w:pPr>
              <w:jc w:val="center"/>
            </w:pPr>
          </w:p>
        </w:tc>
      </w:tr>
      <w:tr w:rsidR="00B64E86" w:rsidTr="00B64E86">
        <w:trPr>
          <w:trHeight w:val="927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86" w:rsidRDefault="00B64E86">
            <w:pPr>
              <w:pBdr>
                <w:bottom w:val="single" w:sz="6" w:space="1" w:color="auto"/>
              </w:pBdr>
              <w:jc w:val="center"/>
            </w:pPr>
          </w:p>
          <w:p w:rsidR="0052263D" w:rsidRDefault="0052263D">
            <w:pPr>
              <w:jc w:val="center"/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86" w:rsidRDefault="00B64E86">
            <w:pPr>
              <w:pBdr>
                <w:bottom w:val="single" w:sz="6" w:space="1" w:color="auto"/>
              </w:pBdr>
              <w:jc w:val="center"/>
            </w:pPr>
          </w:p>
          <w:p w:rsidR="0052263D" w:rsidRDefault="0052263D">
            <w:pPr>
              <w:jc w:val="center"/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86" w:rsidRDefault="00B64E86" w:rsidP="00EC6AF1">
            <w:pPr>
              <w:pBdr>
                <w:bottom w:val="single" w:sz="6" w:space="1" w:color="auto"/>
              </w:pBdr>
              <w:jc w:val="center"/>
            </w:pPr>
          </w:p>
          <w:p w:rsidR="0052263D" w:rsidRDefault="0052263D" w:rsidP="00EC6AF1">
            <w:pPr>
              <w:jc w:val="center"/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86" w:rsidRDefault="0052263D">
            <w:pPr>
              <w:jc w:val="center"/>
            </w:pPr>
            <w:r>
              <w:t xml:space="preserve">Razem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86" w:rsidRDefault="00B64E86">
            <w:pPr>
              <w:jc w:val="center"/>
            </w:pPr>
          </w:p>
        </w:tc>
      </w:tr>
    </w:tbl>
    <w:p w:rsidR="00566BC8" w:rsidRDefault="00566BC8" w:rsidP="00B64E86">
      <w:pPr>
        <w:ind w:right="283"/>
      </w:pPr>
    </w:p>
    <w:p w:rsidR="00566BC8" w:rsidRDefault="00566BC8" w:rsidP="00B64E86">
      <w:pPr>
        <w:rPr>
          <w:rFonts w:eastAsia="Times New Roman" w:cs="Times New Roman"/>
        </w:rPr>
      </w:pPr>
    </w:p>
    <w:p w:rsidR="00566BC8" w:rsidRDefault="00566BC8">
      <w:pPr>
        <w:rPr>
          <w:rFonts w:eastAsia="Times New Roman" w:cs="Times New Roman"/>
        </w:rPr>
      </w:pPr>
    </w:p>
    <w:p w:rsidR="00566BC8" w:rsidRDefault="00566BC8">
      <w:pPr>
        <w:rPr>
          <w:rFonts w:eastAsia="Times New Roman" w:cs="Times New Roman"/>
        </w:rPr>
      </w:pPr>
    </w:p>
    <w:p w:rsidR="00566BC8" w:rsidRDefault="00B00052">
      <w:pPr>
        <w:jc w:val="right"/>
        <w:rPr>
          <w:rFonts w:eastAsia="Times New Roman" w:cs="Times New Roman"/>
        </w:rPr>
      </w:pPr>
      <w:r>
        <w:rPr>
          <w:rFonts w:eastAsia="Times New Roman" w:cs="Times New Roman"/>
        </w:rPr>
        <w:t>…..................................</w:t>
      </w:r>
    </w:p>
    <w:p w:rsidR="00566BC8" w:rsidRDefault="00B64E86">
      <w:pPr>
        <w:jc w:val="right"/>
        <w:rPr>
          <w:rFonts w:eastAsia="Times New Roman" w:cs="Times New Roman"/>
        </w:rPr>
      </w:pPr>
      <w:r>
        <w:rPr>
          <w:rFonts w:eastAsia="Times New Roman" w:cs="Times New Roman"/>
        </w:rPr>
        <w:t>/podpis Wykonawcy</w:t>
      </w:r>
      <w:r w:rsidR="00B00052">
        <w:rPr>
          <w:rFonts w:eastAsia="Times New Roman" w:cs="Times New Roman"/>
        </w:rPr>
        <w:t>/</w:t>
      </w:r>
    </w:p>
    <w:p w:rsidR="00566BC8" w:rsidRDefault="00566BC8">
      <w:pPr>
        <w:tabs>
          <w:tab w:val="left" w:pos="9355"/>
          <w:tab w:val="left" w:pos="10035"/>
          <w:tab w:val="left" w:pos="10716"/>
        </w:tabs>
        <w:ind w:left="1134" w:hanging="567"/>
      </w:pPr>
    </w:p>
    <w:p w:rsidR="00566BC8" w:rsidRDefault="00566BC8">
      <w:pPr>
        <w:tabs>
          <w:tab w:val="left" w:pos="9355"/>
          <w:tab w:val="left" w:pos="10035"/>
          <w:tab w:val="left" w:pos="10716"/>
        </w:tabs>
        <w:ind w:left="1134" w:hanging="567"/>
      </w:pPr>
    </w:p>
    <w:p w:rsidR="00566BC8" w:rsidRDefault="00566BC8">
      <w:pPr>
        <w:tabs>
          <w:tab w:val="left" w:pos="9355"/>
          <w:tab w:val="left" w:pos="10035"/>
          <w:tab w:val="left" w:pos="10716"/>
        </w:tabs>
        <w:ind w:left="1134" w:hanging="567"/>
      </w:pPr>
    </w:p>
    <w:p w:rsidR="00566BC8" w:rsidRDefault="00566BC8">
      <w:pPr>
        <w:tabs>
          <w:tab w:val="left" w:pos="9355"/>
          <w:tab w:val="left" w:pos="10035"/>
          <w:tab w:val="left" w:pos="10716"/>
        </w:tabs>
        <w:ind w:left="1134" w:hanging="567"/>
      </w:pPr>
    </w:p>
    <w:p w:rsidR="00566BC8" w:rsidRDefault="00566BC8">
      <w:pPr>
        <w:tabs>
          <w:tab w:val="left" w:pos="9355"/>
          <w:tab w:val="left" w:pos="10035"/>
          <w:tab w:val="left" w:pos="10716"/>
        </w:tabs>
        <w:ind w:left="1134" w:hanging="567"/>
      </w:pPr>
    </w:p>
    <w:p w:rsidR="00566BC8" w:rsidRDefault="00566BC8">
      <w:pPr>
        <w:tabs>
          <w:tab w:val="left" w:pos="9355"/>
          <w:tab w:val="left" w:pos="10035"/>
          <w:tab w:val="left" w:pos="10716"/>
        </w:tabs>
        <w:ind w:left="1134" w:hanging="567"/>
      </w:pPr>
    </w:p>
    <w:p w:rsidR="00566BC8" w:rsidRDefault="00566BC8">
      <w:pPr>
        <w:tabs>
          <w:tab w:val="left" w:pos="9355"/>
          <w:tab w:val="left" w:pos="10035"/>
          <w:tab w:val="left" w:pos="10716"/>
        </w:tabs>
        <w:ind w:left="1134" w:hanging="567"/>
      </w:pPr>
    </w:p>
    <w:p w:rsidR="00566BC8" w:rsidRDefault="00566BC8">
      <w:pPr>
        <w:tabs>
          <w:tab w:val="left" w:pos="9355"/>
          <w:tab w:val="left" w:pos="10035"/>
          <w:tab w:val="left" w:pos="10716"/>
        </w:tabs>
        <w:ind w:left="1134" w:hanging="567"/>
      </w:pPr>
    </w:p>
    <w:p w:rsidR="00566BC8" w:rsidRDefault="00566BC8">
      <w:pPr>
        <w:tabs>
          <w:tab w:val="left" w:pos="9355"/>
          <w:tab w:val="left" w:pos="10035"/>
          <w:tab w:val="left" w:pos="10716"/>
        </w:tabs>
        <w:ind w:left="1134" w:hanging="567"/>
      </w:pPr>
    </w:p>
    <w:p w:rsidR="00566BC8" w:rsidRDefault="00566BC8">
      <w:pPr>
        <w:tabs>
          <w:tab w:val="left" w:pos="9355"/>
          <w:tab w:val="left" w:pos="10035"/>
          <w:tab w:val="left" w:pos="10716"/>
        </w:tabs>
        <w:ind w:left="1134" w:hanging="567"/>
      </w:pPr>
    </w:p>
    <w:p w:rsidR="00566BC8" w:rsidRDefault="00566BC8">
      <w:pPr>
        <w:tabs>
          <w:tab w:val="left" w:pos="9355"/>
          <w:tab w:val="left" w:pos="10035"/>
          <w:tab w:val="left" w:pos="10716"/>
        </w:tabs>
        <w:ind w:left="1134" w:hanging="567"/>
      </w:pPr>
    </w:p>
    <w:p w:rsidR="00566BC8" w:rsidRDefault="00566BC8">
      <w:pPr>
        <w:tabs>
          <w:tab w:val="left" w:pos="9355"/>
          <w:tab w:val="left" w:pos="10035"/>
          <w:tab w:val="left" w:pos="10716"/>
        </w:tabs>
        <w:ind w:left="1134" w:hanging="567"/>
      </w:pPr>
    </w:p>
    <w:p w:rsidR="00566BC8" w:rsidRDefault="00566BC8">
      <w:pPr>
        <w:tabs>
          <w:tab w:val="left" w:pos="9355"/>
          <w:tab w:val="left" w:pos="10035"/>
          <w:tab w:val="left" w:pos="10716"/>
        </w:tabs>
        <w:ind w:left="1134" w:hanging="567"/>
      </w:pPr>
    </w:p>
    <w:p w:rsidR="00566BC8" w:rsidRDefault="00566BC8">
      <w:pPr>
        <w:tabs>
          <w:tab w:val="left" w:pos="9355"/>
          <w:tab w:val="left" w:pos="10035"/>
          <w:tab w:val="left" w:pos="10716"/>
        </w:tabs>
        <w:ind w:left="1134" w:hanging="567"/>
      </w:pPr>
    </w:p>
    <w:p w:rsidR="00566BC8" w:rsidRDefault="00566BC8">
      <w:pPr>
        <w:tabs>
          <w:tab w:val="left" w:pos="9355"/>
          <w:tab w:val="left" w:pos="10035"/>
          <w:tab w:val="left" w:pos="10716"/>
        </w:tabs>
        <w:ind w:left="1134" w:hanging="567"/>
      </w:pPr>
    </w:p>
    <w:sectPr w:rsidR="00566BC8" w:rsidSect="00A25278">
      <w:pgSz w:w="11906" w:h="16838"/>
      <w:pgMar w:top="1417" w:right="1417" w:bottom="1417" w:left="1417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BC8"/>
    <w:rsid w:val="003414E2"/>
    <w:rsid w:val="00350676"/>
    <w:rsid w:val="00382413"/>
    <w:rsid w:val="00503915"/>
    <w:rsid w:val="00505DC6"/>
    <w:rsid w:val="0052263D"/>
    <w:rsid w:val="00566BC8"/>
    <w:rsid w:val="005733CF"/>
    <w:rsid w:val="006F7502"/>
    <w:rsid w:val="0079538C"/>
    <w:rsid w:val="007B454E"/>
    <w:rsid w:val="007E6F43"/>
    <w:rsid w:val="008158AB"/>
    <w:rsid w:val="00904DFB"/>
    <w:rsid w:val="00A25278"/>
    <w:rsid w:val="00B00052"/>
    <w:rsid w:val="00B64E86"/>
    <w:rsid w:val="00C3658D"/>
    <w:rsid w:val="00C6461A"/>
    <w:rsid w:val="00EB684A"/>
    <w:rsid w:val="00EC6AF1"/>
    <w:rsid w:val="00FD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4D30B1-7CE9-4392-B0A5-599F34756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Mangal"/>
        <w:kern w:val="2"/>
        <w:sz w:val="24"/>
        <w:szCs w:val="24"/>
        <w:lang w:val="pl-PL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qFormat/>
    <w:rPr>
      <w:rFonts w:ascii="Segoe UI" w:hAnsi="Segoe UI"/>
      <w:sz w:val="18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styleId="Tekstdymka">
    <w:name w:val="Balloon Text"/>
    <w:basedOn w:val="Normalny"/>
    <w:qFormat/>
    <w:rPr>
      <w:rFonts w:ascii="Segoe UI" w:hAnsi="Segoe UI"/>
      <w:sz w:val="18"/>
      <w:szCs w:val="16"/>
    </w:rPr>
  </w:style>
  <w:style w:type="paragraph" w:customStyle="1" w:styleId="Standardowy1">
    <w:name w:val="Standardowy1"/>
    <w:qFormat/>
    <w:pPr>
      <w:spacing w:after="200" w:line="276" w:lineRule="auto"/>
      <w:textAlignment w:val="auto"/>
    </w:pPr>
    <w:rPr>
      <w:rFonts w:ascii="Calibri" w:eastAsia="Times New Roman" w:hAnsi="Calibri" w:cs="Times New Roman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Wojda</dc:creator>
  <dc:description/>
  <cp:lastModifiedBy>Joanna Stypińska</cp:lastModifiedBy>
  <cp:revision>2</cp:revision>
  <cp:lastPrinted>2024-01-25T06:45:00Z</cp:lastPrinted>
  <dcterms:created xsi:type="dcterms:W3CDTF">2025-01-23T11:00:00Z</dcterms:created>
  <dcterms:modified xsi:type="dcterms:W3CDTF">2025-01-23T11:00:00Z</dcterms:modified>
  <dc:language>pl-PL</dc:language>
</cp:coreProperties>
</file>