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50CB" w14:textId="5BA52609" w:rsidR="00AE35F4" w:rsidRPr="00914E70" w:rsidRDefault="008916DF" w:rsidP="00AE35F4">
      <w:pPr>
        <w:spacing w:line="360" w:lineRule="auto"/>
        <w:rPr>
          <w:rFonts w:ascii="Calibri" w:eastAsia="Lucida Sans Unicode" w:hAnsi="Calibri"/>
          <w:kern w:val="2"/>
          <w:sz w:val="22"/>
          <w:szCs w:val="22"/>
          <w:u w:val="single"/>
          <w:lang w:eastAsia="hi-IN" w:bidi="hi-IN"/>
        </w:rPr>
      </w:pPr>
      <w:r>
        <w:rPr>
          <w:rFonts w:ascii="Calibri" w:eastAsia="Lucida Sans Unicode" w:hAnsi="Calibri"/>
          <w:kern w:val="2"/>
          <w:sz w:val="22"/>
          <w:szCs w:val="22"/>
          <w:u w:val="single"/>
          <w:lang w:eastAsia="hi-IN" w:bidi="hi-IN"/>
        </w:rPr>
        <w:t>Załącznik nr 3</w:t>
      </w:r>
    </w:p>
    <w:p w14:paraId="449B5551" w14:textId="77777777" w:rsidR="00AE35F4" w:rsidRPr="00914E70" w:rsidRDefault="00AE35F4" w:rsidP="00AE35F4">
      <w:pPr>
        <w:spacing w:line="360" w:lineRule="auto"/>
        <w:rPr>
          <w:rFonts w:ascii="Calibri" w:eastAsia="Lucida Sans Unicode" w:hAnsi="Calibri"/>
          <w:kern w:val="2"/>
          <w:sz w:val="22"/>
          <w:szCs w:val="22"/>
          <w:u w:val="single"/>
          <w:lang w:eastAsia="hi-IN" w:bidi="hi-IN"/>
        </w:rPr>
      </w:pPr>
    </w:p>
    <w:p w14:paraId="519A2BED" w14:textId="14A7CAE5" w:rsidR="00AE35F4" w:rsidRPr="00914E70" w:rsidRDefault="00AE35F4" w:rsidP="00AE35F4">
      <w:pPr>
        <w:spacing w:line="360" w:lineRule="auto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  <w:r w:rsidRPr="00914E70">
        <w:rPr>
          <w:rFonts w:ascii="Calibri" w:hAnsi="Calibri"/>
          <w:kern w:val="2"/>
          <w:sz w:val="22"/>
          <w:szCs w:val="22"/>
          <w:lang w:eastAsia="hi-IN" w:bidi="hi-IN"/>
        </w:rPr>
        <w:t xml:space="preserve">Konkurs nr </w:t>
      </w:r>
      <w:r w:rsidRPr="00914E70">
        <w:rPr>
          <w:rFonts w:ascii="Calibri" w:eastAsia="Lucida Sans Unicode" w:hAnsi="Calibri"/>
          <w:kern w:val="2"/>
          <w:sz w:val="22"/>
          <w:szCs w:val="22"/>
          <w:lang w:eastAsia="hi-IN" w:bidi="hi-IN"/>
        </w:rPr>
        <w:t>DZ.4240.4.2023</w:t>
      </w:r>
    </w:p>
    <w:p w14:paraId="2293F512" w14:textId="77777777" w:rsidR="00AE35F4" w:rsidRPr="00914E70" w:rsidRDefault="00AE35F4" w:rsidP="00AE35F4">
      <w:pPr>
        <w:spacing w:line="360" w:lineRule="auto"/>
        <w:jc w:val="center"/>
        <w:rPr>
          <w:rFonts w:ascii="Calibri" w:eastAsia="Lucida Sans Unicode" w:hAnsi="Calibri"/>
          <w:kern w:val="2"/>
          <w:sz w:val="22"/>
          <w:szCs w:val="22"/>
          <w:lang w:eastAsia="hi-IN" w:bidi="hi-IN"/>
        </w:rPr>
      </w:pPr>
    </w:p>
    <w:p w14:paraId="212D8271" w14:textId="5F7B0E0F" w:rsidR="00AE35F4" w:rsidRPr="00914E70" w:rsidRDefault="00615F61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  <w:r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 xml:space="preserve">WARUNKI KONKURSU OFERT - </w:t>
      </w:r>
      <w:r w:rsidR="000411B7" w:rsidRPr="00914E70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O</w:t>
      </w:r>
      <w:r w:rsidR="00914E70" w:rsidRPr="00914E70"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  <w:t>PIS PRZEDMIOTU ZAMÓWIENIA</w:t>
      </w:r>
    </w:p>
    <w:p w14:paraId="3F94A590" w14:textId="77777777" w:rsidR="00AA016F" w:rsidRPr="00914E70" w:rsidRDefault="00AA016F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  <w:gridCol w:w="1843"/>
        <w:gridCol w:w="1389"/>
      </w:tblGrid>
      <w:tr w:rsidR="00914E70" w:rsidRPr="00914E70" w14:paraId="701408FA" w14:textId="77777777" w:rsidTr="00CB43CB">
        <w:trPr>
          <w:trHeight w:val="603"/>
        </w:trPr>
        <w:tc>
          <w:tcPr>
            <w:tcW w:w="6799" w:type="dxa"/>
          </w:tcPr>
          <w:p w14:paraId="18F74F41" w14:textId="77777777" w:rsidR="00914E70" w:rsidRPr="00914E70" w:rsidRDefault="00914E70" w:rsidP="00CB43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Warunki</w:t>
            </w:r>
          </w:p>
        </w:tc>
        <w:tc>
          <w:tcPr>
            <w:tcW w:w="1843" w:type="dxa"/>
          </w:tcPr>
          <w:p w14:paraId="62A8261C" w14:textId="77777777" w:rsidR="00914E70" w:rsidRPr="00914E70" w:rsidRDefault="00914E70" w:rsidP="00CB43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Warunek wymagany</w:t>
            </w:r>
          </w:p>
        </w:tc>
        <w:tc>
          <w:tcPr>
            <w:tcW w:w="1389" w:type="dxa"/>
          </w:tcPr>
          <w:p w14:paraId="67CAF489" w14:textId="77777777" w:rsidR="00914E70" w:rsidRPr="00914E70" w:rsidRDefault="00914E70" w:rsidP="00CB43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Opis</w:t>
            </w:r>
          </w:p>
        </w:tc>
      </w:tr>
      <w:tr w:rsidR="00914E70" w:rsidRPr="00914E70" w14:paraId="68FAEC8D" w14:textId="77777777" w:rsidTr="00CB43CB">
        <w:tc>
          <w:tcPr>
            <w:tcW w:w="6799" w:type="dxa"/>
          </w:tcPr>
          <w:p w14:paraId="4BA95D86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Termin wykonania pojedynczego badania nie może być dłuższy niż określono w załączniku opisującym pakiety badań, licząc od daty odbioru materiału do badania przez Wykonawcę do dnia dostarczenia wyniku w formie pisemnej lub elektronicznej.</w:t>
            </w:r>
          </w:p>
        </w:tc>
        <w:tc>
          <w:tcPr>
            <w:tcW w:w="1843" w:type="dxa"/>
          </w:tcPr>
          <w:p w14:paraId="3B75BD83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389" w:type="dxa"/>
          </w:tcPr>
          <w:p w14:paraId="2EF430A5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6A05F075" w14:textId="77777777" w:rsidTr="00CB43CB">
        <w:tc>
          <w:tcPr>
            <w:tcW w:w="6799" w:type="dxa"/>
          </w:tcPr>
          <w:p w14:paraId="7D51C96A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 xml:space="preserve">Wykonawca </w:t>
            </w:r>
            <w:r w:rsidRPr="00914E70">
              <w:rPr>
                <w:rFonts w:ascii="Calibri" w:hAnsi="Calibri"/>
                <w:b/>
                <w:sz w:val="22"/>
                <w:szCs w:val="22"/>
              </w:rPr>
              <w:t>dołączy do oferty</w:t>
            </w:r>
            <w:r w:rsidRPr="00914E70">
              <w:rPr>
                <w:rFonts w:ascii="Calibri" w:hAnsi="Calibri"/>
                <w:sz w:val="22"/>
                <w:szCs w:val="22"/>
              </w:rPr>
              <w:t xml:space="preserve"> posiadane certyfikaty kontroli EMQN lub innej jednostki przeprowadzającej kontrolę </w:t>
            </w:r>
            <w:proofErr w:type="spellStart"/>
            <w:r w:rsidRPr="00914E70">
              <w:rPr>
                <w:rFonts w:ascii="Calibri" w:hAnsi="Calibri"/>
                <w:sz w:val="22"/>
                <w:szCs w:val="22"/>
              </w:rPr>
              <w:t>zewnątrzlaboratoryjną</w:t>
            </w:r>
            <w:proofErr w:type="spellEnd"/>
            <w:r w:rsidRPr="00914E70">
              <w:rPr>
                <w:rFonts w:ascii="Calibri" w:hAnsi="Calibri"/>
                <w:sz w:val="22"/>
                <w:szCs w:val="22"/>
              </w:rPr>
              <w:t xml:space="preserve"> z ostatnich 12 miesięcy na wykonywane badania zawarte w pakiecie metodą NGS. </w:t>
            </w:r>
          </w:p>
        </w:tc>
        <w:tc>
          <w:tcPr>
            <w:tcW w:w="1843" w:type="dxa"/>
          </w:tcPr>
          <w:p w14:paraId="45A8F2CD" w14:textId="5C1E5DBB" w:rsidR="00914E70" w:rsidRPr="00914E70" w:rsidRDefault="00853A3D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TAK, dołączy</w:t>
            </w:r>
            <w:r w:rsidR="00914E70" w:rsidRPr="00914E70">
              <w:rPr>
                <w:rFonts w:ascii="Calibri" w:hAnsi="Calibri"/>
                <w:sz w:val="22"/>
                <w:szCs w:val="22"/>
              </w:rPr>
              <w:t>ć</w:t>
            </w:r>
          </w:p>
        </w:tc>
        <w:tc>
          <w:tcPr>
            <w:tcW w:w="1389" w:type="dxa"/>
          </w:tcPr>
          <w:p w14:paraId="7D776FB8" w14:textId="77777777" w:rsidR="00914E70" w:rsidRPr="00914E70" w:rsidRDefault="00914E70" w:rsidP="00CB43CB">
            <w:pPr>
              <w:pStyle w:val="Akapitzlist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16218EB2" w14:textId="77777777" w:rsidTr="00CB43CB">
        <w:tc>
          <w:tcPr>
            <w:tcW w:w="6799" w:type="dxa"/>
          </w:tcPr>
          <w:p w14:paraId="00E6BA35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Aparatura, sprzęt medyczny oraz pomieszczenia wykorzystywane przez Wykonawcę do wykonywania badań spełniają wymogi wynikające z obowiązujących przepisów.</w:t>
            </w:r>
          </w:p>
        </w:tc>
        <w:tc>
          <w:tcPr>
            <w:tcW w:w="1843" w:type="dxa"/>
          </w:tcPr>
          <w:p w14:paraId="2E8246D7" w14:textId="77777777" w:rsidR="00914E70" w:rsidRPr="00914E70" w:rsidRDefault="00914E70" w:rsidP="00CB43CB">
            <w:pPr>
              <w:pStyle w:val="Akapitzlist"/>
              <w:ind w:left="360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TAK, opisać</w:t>
            </w:r>
          </w:p>
        </w:tc>
        <w:tc>
          <w:tcPr>
            <w:tcW w:w="1389" w:type="dxa"/>
          </w:tcPr>
          <w:p w14:paraId="56E479CD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1A2D4CAB" w14:textId="77777777" w:rsidTr="00CB43CB">
        <w:tc>
          <w:tcPr>
            <w:tcW w:w="6799" w:type="dxa"/>
          </w:tcPr>
          <w:p w14:paraId="206BFCF6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Badania będą wykonywane przez osoby o odpowiednich kwalifikacjach przewidzianych odpowiednimi obowiązującymi przepisami.</w:t>
            </w:r>
          </w:p>
        </w:tc>
        <w:tc>
          <w:tcPr>
            <w:tcW w:w="1843" w:type="dxa"/>
          </w:tcPr>
          <w:p w14:paraId="69D428FB" w14:textId="77777777" w:rsidR="00914E70" w:rsidRPr="00914E70" w:rsidRDefault="00914E70" w:rsidP="00CB43CB">
            <w:pPr>
              <w:pStyle w:val="Akapitzlist"/>
              <w:ind w:left="360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TAK, opisać</w:t>
            </w:r>
          </w:p>
          <w:p w14:paraId="0B350731" w14:textId="77777777" w:rsidR="00914E70" w:rsidRPr="00914E70" w:rsidRDefault="00914E70" w:rsidP="00CB43CB">
            <w:pPr>
              <w:pStyle w:val="Akapitzlist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C61ACC2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0128A0AC" w14:textId="77777777" w:rsidTr="00CB43CB">
        <w:tc>
          <w:tcPr>
            <w:tcW w:w="6799" w:type="dxa"/>
          </w:tcPr>
          <w:p w14:paraId="56E30CD1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Wykonawca nie zleci wykonywania badań osobie trzeciej bez zgody Zamawiającego wyrażonej w formie pisemnej pod rygorem nieważności umowy.</w:t>
            </w:r>
          </w:p>
        </w:tc>
        <w:tc>
          <w:tcPr>
            <w:tcW w:w="1843" w:type="dxa"/>
          </w:tcPr>
          <w:p w14:paraId="5F6F9FD1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389" w:type="dxa"/>
          </w:tcPr>
          <w:p w14:paraId="5852F25C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2B98B83B" w14:textId="77777777" w:rsidTr="00CB43CB">
        <w:tc>
          <w:tcPr>
            <w:tcW w:w="6799" w:type="dxa"/>
          </w:tcPr>
          <w:p w14:paraId="0EA89385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Wykonawca zobowiązuje się do interpretacji klinicznej wyników opracowanej przez specjalistę w dziedzinie genetyki klinicznej/specjalistę w dziedzinie laboratoryjnej genetyki medycznej lub nadzór medyczny (specjaliści w zakresie genetyki klinicznej/ laboratoryjnej genetyki medycznej)</w:t>
            </w:r>
          </w:p>
        </w:tc>
        <w:tc>
          <w:tcPr>
            <w:tcW w:w="1843" w:type="dxa"/>
          </w:tcPr>
          <w:p w14:paraId="74300F29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TAK, podać nr tele</w:t>
            </w:r>
            <w:bookmarkStart w:id="0" w:name="_GoBack"/>
            <w:bookmarkEnd w:id="0"/>
            <w:r w:rsidRPr="00914E70">
              <w:rPr>
                <w:rFonts w:ascii="Calibri" w:hAnsi="Calibri"/>
                <w:sz w:val="22"/>
                <w:szCs w:val="22"/>
              </w:rPr>
              <w:t xml:space="preserve">fonu </w:t>
            </w:r>
          </w:p>
        </w:tc>
        <w:tc>
          <w:tcPr>
            <w:tcW w:w="1389" w:type="dxa"/>
          </w:tcPr>
          <w:p w14:paraId="72C285ED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35925298" w14:textId="77777777" w:rsidTr="00CB43CB">
        <w:tc>
          <w:tcPr>
            <w:tcW w:w="6799" w:type="dxa"/>
          </w:tcPr>
          <w:p w14:paraId="1CE06EE6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Wykonawca poda dane dotyczące wykonywanych badań według załączonej tabeli uwzględniając podane w niej warunki.</w:t>
            </w:r>
          </w:p>
        </w:tc>
        <w:tc>
          <w:tcPr>
            <w:tcW w:w="1843" w:type="dxa"/>
          </w:tcPr>
          <w:p w14:paraId="690B419F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389" w:type="dxa"/>
          </w:tcPr>
          <w:p w14:paraId="6FE16952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262A4538" w14:textId="77777777" w:rsidTr="00CB43CB">
        <w:tc>
          <w:tcPr>
            <w:tcW w:w="6799" w:type="dxa"/>
          </w:tcPr>
          <w:p w14:paraId="497768F6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Zamawiający będzie miał możliwość przeprowadzenia audytu weryfikującego jakość wykonywanych badań objętych ofertą.</w:t>
            </w:r>
          </w:p>
        </w:tc>
        <w:tc>
          <w:tcPr>
            <w:tcW w:w="1843" w:type="dxa"/>
          </w:tcPr>
          <w:p w14:paraId="050273BF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389" w:type="dxa"/>
          </w:tcPr>
          <w:p w14:paraId="4A1F19B6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14E70" w:rsidRPr="00914E70" w14:paraId="738EACC9" w14:textId="77777777" w:rsidTr="00CB43CB">
        <w:tc>
          <w:tcPr>
            <w:tcW w:w="6799" w:type="dxa"/>
          </w:tcPr>
          <w:p w14:paraId="3EAE309D" w14:textId="77777777" w:rsidR="00914E70" w:rsidRPr="00914E70" w:rsidRDefault="00914E70" w:rsidP="00914E70">
            <w:pPr>
              <w:pStyle w:val="Akapitzlist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Wykonawca będzie raz w tygodniu (w dni robocze) odbierać materiał do badań i przywozić wyniki własnym transportem z zachowaniem odpowiednich warunków (czas, temperatura, bezpieczeństwo materiału).</w:t>
            </w:r>
          </w:p>
        </w:tc>
        <w:tc>
          <w:tcPr>
            <w:tcW w:w="1843" w:type="dxa"/>
          </w:tcPr>
          <w:p w14:paraId="3B8BC483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  <w:r w:rsidRPr="00914E70">
              <w:rPr>
                <w:rFonts w:ascii="Calibri" w:hAnsi="Calibri"/>
                <w:sz w:val="22"/>
                <w:szCs w:val="22"/>
              </w:rPr>
              <w:t>TAK</w:t>
            </w:r>
          </w:p>
        </w:tc>
        <w:tc>
          <w:tcPr>
            <w:tcW w:w="1389" w:type="dxa"/>
          </w:tcPr>
          <w:p w14:paraId="7BFEA862" w14:textId="77777777" w:rsidR="00914E70" w:rsidRPr="00914E70" w:rsidRDefault="00914E70" w:rsidP="00CB43CB">
            <w:pPr>
              <w:pStyle w:val="Akapitzlist"/>
              <w:ind w:left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49C364" w14:textId="050E203B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 xml:space="preserve">Udzielający zamówienia </w:t>
      </w:r>
      <w:r w:rsidRPr="00914E70">
        <w:rPr>
          <w:rFonts w:ascii="Calibri" w:hAnsi="Calibri" w:cs="Tahoma"/>
          <w:sz w:val="24"/>
          <w:szCs w:val="24"/>
        </w:rPr>
        <w:t>przy wyborze ofert będzie kierował się kryteriami podanymi w poniższej tabeli.</w:t>
      </w:r>
    </w:p>
    <w:p w14:paraId="6020B27B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498"/>
        <w:gridCol w:w="2498"/>
      </w:tblGrid>
      <w:tr w:rsidR="00914E70" w:rsidRPr="00914E70" w14:paraId="3BE75804" w14:textId="77777777" w:rsidTr="00CB43C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F272" w14:textId="77777777" w:rsidR="00914E70" w:rsidRPr="00914E70" w:rsidRDefault="00914E70" w:rsidP="00CB43CB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Kryterium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07C" w14:textId="77777777" w:rsidR="00914E70" w:rsidRPr="00914E70" w:rsidRDefault="00914E70" w:rsidP="00CB43CB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Znaczenie procentowe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7C32" w14:textId="77777777" w:rsidR="00914E70" w:rsidRPr="00914E70" w:rsidRDefault="00914E70" w:rsidP="00CB43CB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Znaczenie punktowe</w:t>
            </w:r>
          </w:p>
        </w:tc>
      </w:tr>
      <w:tr w:rsidR="00914E70" w:rsidRPr="00914E70" w14:paraId="1592BF7A" w14:textId="77777777" w:rsidTr="00CB43CB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60BA" w14:textId="77777777" w:rsidR="00914E70" w:rsidRPr="00914E70" w:rsidRDefault="00914E70" w:rsidP="00CB43CB">
            <w:pPr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Cena –100 %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A027" w14:textId="77777777" w:rsidR="00914E70" w:rsidRPr="00914E70" w:rsidRDefault="00914E70" w:rsidP="00CB43C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D72E" w14:textId="77777777" w:rsidR="00914E70" w:rsidRPr="00914E70" w:rsidRDefault="00914E70" w:rsidP="00CB43CB">
            <w:pPr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914E70">
              <w:rPr>
                <w:rFonts w:ascii="Calibri" w:hAnsi="Calibri" w:cs="Calibri"/>
                <w:sz w:val="24"/>
                <w:szCs w:val="24"/>
                <w:lang w:eastAsia="en-US"/>
              </w:rPr>
              <w:t>100</w:t>
            </w:r>
          </w:p>
        </w:tc>
      </w:tr>
    </w:tbl>
    <w:p w14:paraId="39C874E7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</w:p>
    <w:p w14:paraId="5A3983A1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1. Cena brutto usługi – 100 % max 100 pkt</w:t>
      </w:r>
    </w:p>
    <w:p w14:paraId="6B7B9CCA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Zasady oceny kryterium „cena oferty”</w:t>
      </w:r>
    </w:p>
    <w:p w14:paraId="003AE168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Cena brutto winna być wyrażona w złotych polskich.</w:t>
      </w:r>
    </w:p>
    <w:p w14:paraId="6DE5F52C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Całkowita cena brutto wykonania zamówienia powinna być wyrażona liczbowo i słownie oraz podana do dwóch miejsc po przecinku.</w:t>
      </w:r>
    </w:p>
    <w:p w14:paraId="29FB8123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Cena brutto zostanie wyliczona na podstawie wypełnionego formularza ofertowego.</w:t>
      </w:r>
    </w:p>
    <w:p w14:paraId="3095F003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Ocena punktowa oferty zostanie dokonana zgodnie z formułą:</w:t>
      </w:r>
    </w:p>
    <w:p w14:paraId="032563D5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  <w:r w:rsidRPr="00914E70">
        <w:rPr>
          <w:rFonts w:ascii="Calibri" w:hAnsi="Calibri" w:cs="Tahoma"/>
          <w:sz w:val="24"/>
          <w:szCs w:val="24"/>
        </w:rPr>
        <w:t>- Cena brutto usługi – 100 % max 100 pkt</w:t>
      </w:r>
    </w:p>
    <w:p w14:paraId="4C739375" w14:textId="77777777" w:rsidR="00914E70" w:rsidRPr="00914E70" w:rsidRDefault="00914E70" w:rsidP="00914E70">
      <w:pPr>
        <w:jc w:val="both"/>
        <w:rPr>
          <w:rFonts w:ascii="Calibri" w:hAnsi="Calibri" w:cs="Tahoma"/>
          <w:sz w:val="24"/>
          <w:szCs w:val="24"/>
        </w:rPr>
      </w:pPr>
    </w:p>
    <w:p w14:paraId="08ECC860" w14:textId="77777777" w:rsidR="00914E70" w:rsidRPr="00914E70" w:rsidRDefault="00914E70" w:rsidP="00914E70">
      <w:pPr>
        <w:pStyle w:val="Default"/>
        <w:rPr>
          <w:u w:val="single"/>
        </w:rPr>
      </w:pPr>
      <w:r w:rsidRPr="00914E70">
        <w:rPr>
          <w:u w:val="single"/>
        </w:rPr>
        <w:t>kryterium – cena</w:t>
      </w:r>
    </w:p>
    <w:p w14:paraId="7ECFBF52" w14:textId="77777777" w:rsidR="00914E70" w:rsidRPr="00914E70" w:rsidRDefault="00914E70" w:rsidP="00914E70">
      <w:pPr>
        <w:pStyle w:val="Default"/>
      </w:pPr>
    </w:p>
    <w:p w14:paraId="02EBB2B1" w14:textId="77777777" w:rsidR="00914E70" w:rsidRPr="00914E70" w:rsidRDefault="00914E70" w:rsidP="00914E70">
      <w:pPr>
        <w:pStyle w:val="Default"/>
      </w:pPr>
      <w:r w:rsidRPr="00914E70">
        <w:t>C = R</w:t>
      </w:r>
      <w:r w:rsidRPr="00914E70">
        <w:rPr>
          <w:vertAlign w:val="subscript"/>
        </w:rPr>
        <w:t>1</w:t>
      </w:r>
      <w:r w:rsidRPr="00914E70">
        <w:t xml:space="preserve"> x </w:t>
      </w:r>
      <w:proofErr w:type="spellStart"/>
      <w:r w:rsidRPr="00914E70">
        <w:t>C</w:t>
      </w:r>
      <w:r w:rsidRPr="00914E70">
        <w:rPr>
          <w:vertAlign w:val="subscript"/>
        </w:rPr>
        <w:t>min</w:t>
      </w:r>
      <w:proofErr w:type="spellEnd"/>
      <w:r w:rsidRPr="00914E70">
        <w:t xml:space="preserve"> / </w:t>
      </w:r>
      <w:proofErr w:type="spellStart"/>
      <w:r w:rsidRPr="00914E70">
        <w:t>C</w:t>
      </w:r>
      <w:r w:rsidRPr="00914E70">
        <w:rPr>
          <w:vertAlign w:val="subscript"/>
        </w:rPr>
        <w:t>b</w:t>
      </w:r>
      <w:proofErr w:type="spellEnd"/>
    </w:p>
    <w:p w14:paraId="2732D431" w14:textId="77777777" w:rsidR="00914E70" w:rsidRPr="00914E70" w:rsidRDefault="00914E70" w:rsidP="00914E70">
      <w:pPr>
        <w:pStyle w:val="Default"/>
      </w:pPr>
    </w:p>
    <w:p w14:paraId="640335DD" w14:textId="77777777" w:rsidR="00914E70" w:rsidRPr="00914E70" w:rsidRDefault="00914E70" w:rsidP="00914E70">
      <w:pPr>
        <w:pStyle w:val="Default"/>
      </w:pPr>
      <w:proofErr w:type="spellStart"/>
      <w:r w:rsidRPr="00914E70">
        <w:t>C</w:t>
      </w:r>
      <w:r w:rsidRPr="00914E70">
        <w:rPr>
          <w:vertAlign w:val="subscript"/>
        </w:rPr>
        <w:t>min</w:t>
      </w:r>
      <w:proofErr w:type="spellEnd"/>
      <w:r w:rsidRPr="00914E70">
        <w:t xml:space="preserve"> </w:t>
      </w:r>
      <w:r w:rsidRPr="00914E70">
        <w:tab/>
        <w:t xml:space="preserve">– </w:t>
      </w:r>
      <w:r w:rsidRPr="00914E70">
        <w:tab/>
        <w:t xml:space="preserve">cena oferty najtańszej </w:t>
      </w:r>
    </w:p>
    <w:p w14:paraId="6A365CDD" w14:textId="77777777" w:rsidR="00914E70" w:rsidRPr="00914E70" w:rsidRDefault="00914E70" w:rsidP="00914E70">
      <w:pPr>
        <w:pStyle w:val="Default"/>
      </w:pPr>
      <w:proofErr w:type="spellStart"/>
      <w:r w:rsidRPr="00914E70">
        <w:t>C</w:t>
      </w:r>
      <w:r w:rsidRPr="00914E70">
        <w:rPr>
          <w:vertAlign w:val="subscript"/>
        </w:rPr>
        <w:t>b</w:t>
      </w:r>
      <w:proofErr w:type="spellEnd"/>
      <w:r w:rsidRPr="00914E70">
        <w:tab/>
        <w:t xml:space="preserve">– </w:t>
      </w:r>
      <w:r w:rsidRPr="00914E70">
        <w:tab/>
        <w:t>cena oferty badanej</w:t>
      </w:r>
    </w:p>
    <w:p w14:paraId="4295749C" w14:textId="77777777" w:rsidR="00914E70" w:rsidRPr="00914E70" w:rsidRDefault="00914E70" w:rsidP="00914E70">
      <w:pPr>
        <w:pStyle w:val="Default"/>
      </w:pPr>
      <w:r w:rsidRPr="00914E70">
        <w:t>R</w:t>
      </w:r>
      <w:r w:rsidRPr="00914E70">
        <w:rPr>
          <w:vertAlign w:val="subscript"/>
        </w:rPr>
        <w:t>1</w:t>
      </w:r>
      <w:r w:rsidRPr="00914E70">
        <w:tab/>
        <w:t xml:space="preserve">– </w:t>
      </w:r>
      <w:r w:rsidRPr="00914E70">
        <w:tab/>
        <w:t>znaczenie procentowe kryterium cena</w:t>
      </w:r>
    </w:p>
    <w:p w14:paraId="7AA754D8" w14:textId="77777777" w:rsidR="00914E70" w:rsidRDefault="00914E70" w:rsidP="00914E70">
      <w:pPr>
        <w:jc w:val="both"/>
        <w:rPr>
          <w:rFonts w:ascii="Calibri" w:hAnsi="Calibri" w:cs="Tahoma"/>
          <w:sz w:val="22"/>
          <w:szCs w:val="22"/>
        </w:rPr>
      </w:pPr>
    </w:p>
    <w:p w14:paraId="1CF9C0DF" w14:textId="77777777" w:rsidR="000411B7" w:rsidRPr="00914E70" w:rsidRDefault="000411B7" w:rsidP="00AE35F4">
      <w:pPr>
        <w:spacing w:line="360" w:lineRule="auto"/>
        <w:jc w:val="center"/>
        <w:rPr>
          <w:rFonts w:ascii="Calibri" w:eastAsia="Lucida Sans Unicode" w:hAnsi="Calibri"/>
          <w:b/>
          <w:kern w:val="2"/>
          <w:sz w:val="22"/>
          <w:szCs w:val="22"/>
          <w:lang w:eastAsia="hi-IN" w:bidi="hi-IN"/>
        </w:rPr>
      </w:pPr>
    </w:p>
    <w:sectPr w:rsidR="000411B7" w:rsidRPr="00914E70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B5EE8" w14:textId="77777777" w:rsidR="00034498" w:rsidRDefault="00034498" w:rsidP="00205BF0">
      <w:r>
        <w:separator/>
      </w:r>
    </w:p>
  </w:endnote>
  <w:endnote w:type="continuationSeparator" w:id="0">
    <w:p w14:paraId="3B2EE6F1" w14:textId="77777777" w:rsidR="00034498" w:rsidRDefault="000344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20E6" w14:textId="77777777" w:rsidR="00034498" w:rsidRDefault="00034498" w:rsidP="00205BF0">
      <w:r>
        <w:separator/>
      </w:r>
    </w:p>
  </w:footnote>
  <w:footnote w:type="continuationSeparator" w:id="0">
    <w:p w14:paraId="1F22F77B" w14:textId="77777777" w:rsidR="00034498" w:rsidRDefault="000344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21C4B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35930"/>
    <w:multiLevelType w:val="hybridMultilevel"/>
    <w:tmpl w:val="AE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C6D2A"/>
    <w:multiLevelType w:val="hybridMultilevel"/>
    <w:tmpl w:val="724C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34498"/>
    <w:rsid w:val="000411B7"/>
    <w:rsid w:val="00077509"/>
    <w:rsid w:val="000B4F84"/>
    <w:rsid w:val="001006B6"/>
    <w:rsid w:val="00151F84"/>
    <w:rsid w:val="001A0D29"/>
    <w:rsid w:val="001C5230"/>
    <w:rsid w:val="00205BF0"/>
    <w:rsid w:val="00297AED"/>
    <w:rsid w:val="002C0A79"/>
    <w:rsid w:val="003275F8"/>
    <w:rsid w:val="003D69F0"/>
    <w:rsid w:val="00506359"/>
    <w:rsid w:val="005471CB"/>
    <w:rsid w:val="00576EAC"/>
    <w:rsid w:val="005B1777"/>
    <w:rsid w:val="005C2E25"/>
    <w:rsid w:val="00604E67"/>
    <w:rsid w:val="00615F61"/>
    <w:rsid w:val="006258DE"/>
    <w:rsid w:val="0073519A"/>
    <w:rsid w:val="007E4040"/>
    <w:rsid w:val="007F3B1D"/>
    <w:rsid w:val="00853A3D"/>
    <w:rsid w:val="008561AB"/>
    <w:rsid w:val="008916DF"/>
    <w:rsid w:val="008A75E0"/>
    <w:rsid w:val="00914E70"/>
    <w:rsid w:val="0093106E"/>
    <w:rsid w:val="00945F71"/>
    <w:rsid w:val="00A40DBC"/>
    <w:rsid w:val="00A71F00"/>
    <w:rsid w:val="00AA016F"/>
    <w:rsid w:val="00AE35F4"/>
    <w:rsid w:val="00D843BF"/>
    <w:rsid w:val="00D9373E"/>
    <w:rsid w:val="00E159FF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3D69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69F0"/>
    <w:pPr>
      <w:ind w:left="720"/>
      <w:contextualSpacing/>
    </w:pPr>
  </w:style>
  <w:style w:type="paragraph" w:customStyle="1" w:styleId="Default">
    <w:name w:val="Default"/>
    <w:rsid w:val="003D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3D69F0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customStyle="1" w:styleId="Standard">
    <w:name w:val="Standard"/>
    <w:rsid w:val="003D69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69F0"/>
    <w:pPr>
      <w:widowControl w:val="0"/>
      <w:spacing w:after="120"/>
    </w:pPr>
    <w:rPr>
      <w:rFonts w:ascii="Times New Roman" w:eastAsia="SimSun" w:hAnsi="Times New Roman" w:cs="Mangal"/>
    </w:rPr>
  </w:style>
  <w:style w:type="character" w:customStyle="1" w:styleId="markedcontent">
    <w:name w:val="markedcontent"/>
    <w:rsid w:val="003D69F0"/>
  </w:style>
  <w:style w:type="character" w:customStyle="1" w:styleId="Nagwek2">
    <w:name w:val="Nagłówek #2_"/>
    <w:link w:val="Nagwek20"/>
    <w:rsid w:val="000411B7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411B7"/>
    <w:pPr>
      <w:widowControl w:val="0"/>
      <w:shd w:val="clear" w:color="auto" w:fill="FFFFFF"/>
      <w:suppressAutoHyphens w:val="0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4482-C224-4668-8456-31CAF9A3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22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Eliza Skalmierska</cp:lastModifiedBy>
  <cp:revision>11</cp:revision>
  <cp:lastPrinted>2023-06-05T09:12:00Z</cp:lastPrinted>
  <dcterms:created xsi:type="dcterms:W3CDTF">2023-06-16T08:50:00Z</dcterms:created>
  <dcterms:modified xsi:type="dcterms:W3CDTF">2023-12-15T11:08:00Z</dcterms:modified>
</cp:coreProperties>
</file>