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C527C8">
        <w:rPr>
          <w:rFonts w:ascii="Arial" w:hAnsi="Arial" w:cs="Arial"/>
          <w:b/>
          <w:sz w:val="24"/>
          <w:szCs w:val="24"/>
        </w:rPr>
        <w:t>38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1052DA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1052DA" w:rsidRPr="001052DA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9D8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772C-EFC2-41AA-A95C-CE2498A7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Kamila Chudecka</cp:lastModifiedBy>
  <cp:revision>6</cp:revision>
  <cp:lastPrinted>2020-03-16T09:07:00Z</cp:lastPrinted>
  <dcterms:created xsi:type="dcterms:W3CDTF">2022-10-26T08:17:00Z</dcterms:created>
  <dcterms:modified xsi:type="dcterms:W3CDTF">2022-11-25T12:42:00Z</dcterms:modified>
</cp:coreProperties>
</file>