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94" w:rsidRPr="00FE7F9C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r w:rsidRPr="00FE7F9C">
        <w:rPr>
          <w:rFonts w:ascii="Verdana" w:hAnsi="Verdana"/>
          <w:b/>
          <w:sz w:val="14"/>
          <w:szCs w:val="12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108"/>
        <w:gridCol w:w="2845"/>
        <w:gridCol w:w="1859"/>
      </w:tblGrid>
      <w:tr w:rsidR="00992494" w:rsidRPr="002B717B" w:rsidTr="00490AC7">
        <w:trPr>
          <w:trHeight w:val="1061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Reprezentowany przez (imię, nazwisko, stanowisko/podstawa do reprezentacji/podpisywania umowy):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992494" w:rsidRPr="002B717B" w:rsidTr="00490AC7">
        <w:trPr>
          <w:trHeight w:hRule="exact" w:val="442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992494" w:rsidRPr="002B717B" w:rsidTr="00490AC7">
        <w:trPr>
          <w:trHeight w:hRule="exact" w:val="421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NIP: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  <w:tr w:rsidR="00992494" w:rsidRPr="002B717B" w:rsidTr="00490AC7">
        <w:trPr>
          <w:trHeight w:hRule="exact" w:val="413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2"/>
              </w:rPr>
            </w:pPr>
            <w:r w:rsidRPr="00FE7F9C">
              <w:rPr>
                <w:rFonts w:ascii="Verdana" w:hAnsi="Verdana"/>
                <w:sz w:val="14"/>
                <w:szCs w:val="12"/>
              </w:rPr>
              <w:t>Adres e-mail: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FE7F9C" w:rsidRDefault="00992494" w:rsidP="00490AC7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2"/>
              </w:rPr>
            </w:pPr>
          </w:p>
        </w:tc>
      </w:tr>
    </w:tbl>
    <w:p w:rsidR="00992494" w:rsidRPr="002B717B" w:rsidRDefault="00992494" w:rsidP="00992494">
      <w:pPr>
        <w:spacing w:after="0" w:line="360" w:lineRule="auto"/>
        <w:rPr>
          <w:rFonts w:ascii="Verdana" w:hAnsi="Verdana"/>
          <w:sz w:val="12"/>
          <w:szCs w:val="12"/>
        </w:rPr>
      </w:pPr>
    </w:p>
    <w:p w:rsidR="00992494" w:rsidRPr="00FE7F9C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r w:rsidRPr="00FE7F9C">
        <w:rPr>
          <w:rFonts w:ascii="Verdana" w:hAnsi="Verdana"/>
          <w:b/>
          <w:sz w:val="14"/>
          <w:szCs w:val="12"/>
        </w:rPr>
        <w:t>Szczegółowe wymagania dotyczące sposobu wykonania usługi przez Wykonawcę</w:t>
      </w:r>
    </w:p>
    <w:p w:rsidR="00992494" w:rsidRPr="00FE7F9C" w:rsidRDefault="00992494" w:rsidP="00992494">
      <w:pPr>
        <w:pStyle w:val="Akapitzlist"/>
        <w:spacing w:after="0" w:line="360" w:lineRule="auto"/>
        <w:rPr>
          <w:rFonts w:ascii="Verdana" w:hAnsi="Verdana"/>
          <w:sz w:val="14"/>
          <w:szCs w:val="12"/>
        </w:rPr>
      </w:pPr>
      <w:r w:rsidRPr="00FE7F9C">
        <w:rPr>
          <w:rFonts w:ascii="Verdana" w:hAnsi="Verdana"/>
          <w:sz w:val="14"/>
          <w:szCs w:val="12"/>
        </w:rPr>
        <w:t xml:space="preserve">Szczegółowe wymagania wobec Wykonawcy zawarte są we wzorze umowy wraz z załącznikami do niej. </w:t>
      </w:r>
    </w:p>
    <w:p w:rsidR="00992494" w:rsidRPr="00FE7F9C" w:rsidRDefault="00992494" w:rsidP="00992494">
      <w:pPr>
        <w:pStyle w:val="Akapitzlist"/>
        <w:spacing w:after="0" w:line="360" w:lineRule="auto"/>
        <w:rPr>
          <w:rFonts w:ascii="Verdana" w:hAnsi="Verdana"/>
          <w:sz w:val="14"/>
          <w:szCs w:val="12"/>
        </w:rPr>
      </w:pPr>
      <w:r w:rsidRPr="00FE7F9C">
        <w:rPr>
          <w:rFonts w:ascii="Verdana" w:hAnsi="Verdana"/>
          <w:sz w:val="14"/>
          <w:szCs w:val="12"/>
        </w:rPr>
        <w:t>Wykonawca załączając do oferty wymagany wzór umowy zobowiązuje się do przyjęcia jej wszystkich warunków,</w:t>
      </w:r>
      <w:r w:rsidR="00FE7F9C">
        <w:rPr>
          <w:rFonts w:ascii="Verdana" w:hAnsi="Verdana"/>
          <w:sz w:val="14"/>
          <w:szCs w:val="12"/>
        </w:rPr>
        <w:t xml:space="preserve">                </w:t>
      </w:r>
      <w:r w:rsidRPr="00FE7F9C">
        <w:rPr>
          <w:rFonts w:ascii="Verdana" w:hAnsi="Verdana"/>
          <w:sz w:val="14"/>
          <w:szCs w:val="12"/>
        </w:rPr>
        <w:t xml:space="preserve"> w szczególności w zakresie zakresu i terminów wykonania.</w:t>
      </w:r>
    </w:p>
    <w:p w:rsidR="00992494" w:rsidRPr="00FE7F9C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b/>
          <w:sz w:val="14"/>
          <w:szCs w:val="12"/>
        </w:rPr>
      </w:pPr>
      <w:r w:rsidRPr="00FE7F9C">
        <w:rPr>
          <w:rFonts w:ascii="Verdana" w:hAnsi="Verdana"/>
          <w:b/>
          <w:sz w:val="14"/>
          <w:szCs w:val="12"/>
        </w:rPr>
        <w:t>Formularz cenowy:</w:t>
      </w:r>
    </w:p>
    <w:tbl>
      <w:tblPr>
        <w:tblW w:w="5898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1700"/>
        <w:gridCol w:w="675"/>
        <w:gridCol w:w="1542"/>
        <w:gridCol w:w="26"/>
        <w:gridCol w:w="1157"/>
        <w:gridCol w:w="1283"/>
        <w:gridCol w:w="769"/>
        <w:gridCol w:w="1399"/>
      </w:tblGrid>
      <w:tr w:rsidR="00FE7F9C" w:rsidRPr="002B717B" w:rsidTr="00FE7F9C">
        <w:trPr>
          <w:trHeight w:hRule="exact" w:val="1073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Producent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Model wagi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Klasa wagi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Sumaryczna liczba sztuk wag użytkowanych (wg Załącznika nr 1)</w:t>
            </w:r>
          </w:p>
        </w:tc>
        <w:tc>
          <w:tcPr>
            <w:tcW w:w="554" w:type="pct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Cena netto oferowanej usługi legalizacji [zł]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Wartość netto oferowanej usługi legalizacji [zł]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VAT [%]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Wartość brutto oferowanej usług legalizacji [zł]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1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AXIS</w:t>
            </w:r>
          </w:p>
        </w:tc>
        <w:tc>
          <w:tcPr>
            <w:tcW w:w="796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AG1000</w:t>
            </w:r>
          </w:p>
        </w:tc>
        <w:tc>
          <w:tcPr>
            <w:tcW w:w="316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FAWAG SA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TP-200/1 WTL II AW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MARSDEN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BFA 220P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MENSOR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WE150P3M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METRO LIFLINE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60/150 OW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100/200 OW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150.0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15DC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150.OC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PS 4500/C/2*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WXD 200/2000*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06C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WDE 250 R/C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PS 210/C/2*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WLC 60/C2/R*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WLC 6/A2/C/2*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WPS 2100/C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AS 220.3Y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PS200/2000R2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WPS 300/C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WPT1/C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WPT 6/15D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10/20.D-3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EB4E77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RADWAG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E77" w:rsidRDefault="00EB4E77" w:rsidP="00EB4E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C315.100/200.OW-3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EB4E77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KERN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MPE250K100HM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EB4E77" w:rsidRDefault="00EB4E77" w:rsidP="00EB4E77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EB4E77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SARTORIUS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BP221S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EB4E77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SARTORIUS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ED224S-0CE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608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EB4E77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TANITA CORPORATION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BC-420 MA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III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FE7F9C" w:rsidRPr="002B717B" w:rsidTr="00FE7F9C">
        <w:trPr>
          <w:trHeight w:hRule="exact" w:val="261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EB4E77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TECHMA ROBOT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WA 33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494" w:rsidRPr="00EB4E77" w:rsidRDefault="00EB4E77" w:rsidP="00992494">
            <w:pPr>
              <w:jc w:val="center"/>
              <w:rPr>
                <w:rFonts w:ascii="Verdana" w:hAnsi="Verdana" w:cs="Calibri"/>
                <w:bCs/>
                <w:color w:val="000000"/>
                <w:sz w:val="14"/>
                <w:szCs w:val="14"/>
              </w:rPr>
            </w:pPr>
            <w:r w:rsidRPr="00EB4E77">
              <w:rPr>
                <w:rFonts w:ascii="Verdana" w:hAnsi="Verdana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2494" w:rsidRDefault="00992494" w:rsidP="00992494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>
              <w:rPr>
                <w:rFonts w:ascii="Verdana" w:hAnsi="Verdana" w:cs="Calibri"/>
                <w:color w:val="000000"/>
                <w:sz w:val="14"/>
                <w:szCs w:val="14"/>
              </w:rPr>
              <w:t> </w:t>
            </w:r>
          </w:p>
        </w:tc>
      </w:tr>
      <w:tr w:rsidR="00992494" w:rsidRPr="002B717B" w:rsidTr="00FE7F9C">
        <w:trPr>
          <w:gridBefore w:val="2"/>
          <w:wBefore w:w="996" w:type="pct"/>
          <w:trHeight w:hRule="exact" w:val="546"/>
        </w:trPr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Pr="002B717B" w:rsidRDefault="00992494" w:rsidP="00490AC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RAZEM WAG: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494" w:rsidRPr="002B717B" w:rsidRDefault="00992494" w:rsidP="00EB4E7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1</w:t>
            </w:r>
            <w:r w:rsidR="00EB4E77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15 </w:t>
            </w: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sztuk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494" w:rsidRPr="002B717B" w:rsidRDefault="00FE7F9C" w:rsidP="00FE7F9C">
            <w:pPr>
              <w:spacing w:after="0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      </w:t>
            </w:r>
            <w:r w:rsidR="00992494"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 xml:space="preserve">Razem </w:t>
            </w:r>
          </w:p>
          <w:p w:rsidR="00992494" w:rsidRPr="002B717B" w:rsidRDefault="00992494" w:rsidP="00490AC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netto: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992494" w:rsidRPr="002B717B" w:rsidRDefault="00992494" w:rsidP="00490AC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992494" w:rsidRPr="002B717B" w:rsidRDefault="00992494" w:rsidP="00490AC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  <w:r w:rsidRPr="002B717B"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  <w:t>Razem brutto: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92494" w:rsidRPr="002B717B" w:rsidRDefault="00992494" w:rsidP="00490AC7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2"/>
                <w:szCs w:val="12"/>
                <w:lang w:eastAsia="pl-PL"/>
              </w:rPr>
            </w:pPr>
          </w:p>
        </w:tc>
      </w:tr>
    </w:tbl>
    <w:p w:rsidR="00992494" w:rsidRPr="002B717B" w:rsidRDefault="00992494" w:rsidP="00992494">
      <w:pPr>
        <w:spacing w:after="0" w:line="360" w:lineRule="auto"/>
        <w:contextualSpacing/>
        <w:rPr>
          <w:rFonts w:ascii="Verdana" w:hAnsi="Verdana"/>
          <w:sz w:val="12"/>
          <w:szCs w:val="12"/>
        </w:rPr>
      </w:pPr>
    </w:p>
    <w:p w:rsidR="00992494" w:rsidRPr="002B717B" w:rsidRDefault="00992494" w:rsidP="00992494">
      <w:pPr>
        <w:spacing w:after="0" w:line="360" w:lineRule="auto"/>
        <w:contextualSpacing/>
        <w:rPr>
          <w:rFonts w:ascii="Verdana" w:hAnsi="Verdana"/>
          <w:b/>
          <w:sz w:val="12"/>
          <w:szCs w:val="12"/>
        </w:rPr>
      </w:pPr>
      <w:r w:rsidRPr="002B717B">
        <w:rPr>
          <w:rFonts w:ascii="Verdana" w:hAnsi="Verdana"/>
          <w:b/>
          <w:sz w:val="12"/>
          <w:szCs w:val="12"/>
        </w:rPr>
        <w:t>*w zaoferowanej cenie netto uwzględnić koszty wzorcowania, o którym mowa w załączniku nr 1 do umowy.</w:t>
      </w:r>
    </w:p>
    <w:p w:rsidR="00992494" w:rsidRPr="002B717B" w:rsidRDefault="00992494" w:rsidP="00992494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</w:p>
    <w:p w:rsidR="00992494" w:rsidRPr="002B717B" w:rsidRDefault="00992494" w:rsidP="00992494">
      <w:pPr>
        <w:tabs>
          <w:tab w:val="left" w:pos="3285"/>
        </w:tabs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  <w:r>
        <w:rPr>
          <w:rFonts w:ascii="Verdana" w:eastAsia="Arial" w:hAnsi="Verdana" w:cs="Arial"/>
          <w:sz w:val="12"/>
          <w:szCs w:val="12"/>
        </w:rPr>
        <w:tab/>
      </w:r>
    </w:p>
    <w:p w:rsidR="00992494" w:rsidRPr="002B717B" w:rsidRDefault="00992494" w:rsidP="00992494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  <w:r w:rsidRPr="002B717B">
        <w:rPr>
          <w:rFonts w:ascii="Verdana" w:eastAsia="Arial" w:hAnsi="Verdana" w:cs="Arial"/>
          <w:sz w:val="12"/>
          <w:szCs w:val="12"/>
        </w:rPr>
        <w:t xml:space="preserve">Stawka za roboczogodzinę : ………………zł netto, VAT: </w:t>
      </w:r>
      <w:r>
        <w:rPr>
          <w:rFonts w:ascii="Verdana" w:eastAsia="Arial" w:hAnsi="Verdana" w:cs="Arial"/>
          <w:sz w:val="12"/>
          <w:szCs w:val="12"/>
        </w:rPr>
        <w:t>8</w:t>
      </w:r>
      <w:r w:rsidRPr="002B717B">
        <w:rPr>
          <w:rFonts w:ascii="Verdana" w:eastAsia="Arial" w:hAnsi="Verdana" w:cs="Arial"/>
          <w:sz w:val="12"/>
          <w:szCs w:val="12"/>
        </w:rPr>
        <w:t>%, ……………………………… zł brutto</w:t>
      </w:r>
    </w:p>
    <w:p w:rsidR="00992494" w:rsidRPr="002B717B" w:rsidRDefault="00992494" w:rsidP="00992494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</w:p>
    <w:p w:rsidR="00992494" w:rsidRPr="00FE7F9C" w:rsidRDefault="00992494" w:rsidP="00992494">
      <w:pPr>
        <w:spacing w:after="0" w:line="360" w:lineRule="auto"/>
        <w:contextualSpacing/>
        <w:rPr>
          <w:rFonts w:ascii="Verdana" w:eastAsia="Arial" w:hAnsi="Verdana" w:cs="Arial"/>
          <w:sz w:val="12"/>
          <w:szCs w:val="12"/>
        </w:rPr>
      </w:pPr>
      <w:r w:rsidRPr="002B717B">
        <w:rPr>
          <w:rFonts w:ascii="Verdana" w:eastAsia="Arial" w:hAnsi="Verdana" w:cs="Arial"/>
          <w:sz w:val="12"/>
          <w:szCs w:val="12"/>
        </w:rPr>
        <w:t xml:space="preserve">Data związania ofertą, nie krótsza niż </w:t>
      </w:r>
      <w:r>
        <w:rPr>
          <w:rFonts w:ascii="Verdana" w:eastAsia="Arial" w:hAnsi="Verdana" w:cs="Arial"/>
          <w:sz w:val="12"/>
          <w:szCs w:val="12"/>
        </w:rPr>
        <w:t>3</w:t>
      </w:r>
      <w:r w:rsidRPr="002B717B">
        <w:rPr>
          <w:rFonts w:ascii="Verdana" w:eastAsia="Arial" w:hAnsi="Verdana" w:cs="Arial"/>
          <w:sz w:val="12"/>
          <w:szCs w:val="12"/>
        </w:rPr>
        <w:t xml:space="preserve"> tygodnie od daty otwarcia oferty, tj. do dnia: ……………………..………….</w:t>
      </w:r>
      <w:r w:rsidR="00FE7F9C">
        <w:rPr>
          <w:rFonts w:ascii="Verdana" w:eastAsia="Arial" w:hAnsi="Verdana" w:cs="Arial"/>
          <w:sz w:val="12"/>
          <w:szCs w:val="12"/>
        </w:rPr>
        <w:t>……….</w:t>
      </w:r>
    </w:p>
    <w:p w:rsidR="00992494" w:rsidRDefault="00992494" w:rsidP="00992494">
      <w:pPr>
        <w:spacing w:after="0" w:line="360" w:lineRule="auto"/>
        <w:contextualSpacing/>
        <w:rPr>
          <w:rFonts w:ascii="Verdana" w:hAnsi="Verdana"/>
          <w:sz w:val="12"/>
          <w:szCs w:val="12"/>
        </w:rPr>
      </w:pPr>
      <w:bookmarkStart w:id="0" w:name="_GoBack"/>
      <w:bookmarkEnd w:id="0"/>
    </w:p>
    <w:p w:rsidR="00992494" w:rsidRPr="002B717B" w:rsidRDefault="00992494" w:rsidP="00992494">
      <w:pPr>
        <w:spacing w:after="0" w:line="360" w:lineRule="auto"/>
        <w:contextualSpacing/>
        <w:rPr>
          <w:rFonts w:ascii="Verdana" w:hAnsi="Verdana"/>
          <w:sz w:val="12"/>
          <w:szCs w:val="12"/>
        </w:rPr>
      </w:pPr>
    </w:p>
    <w:p w:rsidR="00992494" w:rsidRDefault="00992494" w:rsidP="00992494">
      <w:pPr>
        <w:spacing w:after="0" w:line="360" w:lineRule="auto"/>
        <w:contextualSpacing/>
        <w:jc w:val="right"/>
        <w:rPr>
          <w:rFonts w:ascii="Verdana" w:hAnsi="Verdana"/>
          <w:sz w:val="12"/>
          <w:szCs w:val="12"/>
        </w:rPr>
      </w:pPr>
      <w:r w:rsidRPr="002B717B">
        <w:rPr>
          <w:rFonts w:ascii="Verdana" w:hAnsi="Verdana"/>
          <w:sz w:val="12"/>
          <w:szCs w:val="12"/>
        </w:rPr>
        <w:t>…..…..…..…..…..…..…..…..…..…..…..…..…..…..…..…..…..…..…..…..…..…..…..</w:t>
      </w:r>
    </w:p>
    <w:p w:rsidR="001D0089" w:rsidRPr="00FF5C12" w:rsidRDefault="00992494" w:rsidP="00FF5C12">
      <w:pPr>
        <w:spacing w:after="0" w:line="360" w:lineRule="auto"/>
        <w:contextualSpacing/>
        <w:jc w:val="right"/>
        <w:rPr>
          <w:rFonts w:ascii="Verdana" w:hAnsi="Verdana"/>
          <w:sz w:val="12"/>
          <w:szCs w:val="12"/>
        </w:rPr>
      </w:pPr>
      <w:r w:rsidRPr="002B717B">
        <w:rPr>
          <w:rFonts w:ascii="Verdana" w:hAnsi="Verdana"/>
          <w:sz w:val="12"/>
          <w:szCs w:val="12"/>
        </w:rPr>
        <w:t>(miejscowość, data, czytelny podpis upoważnionego Przedstawiciela Oferenta)</w:t>
      </w:r>
    </w:p>
    <w:sectPr w:rsidR="001D0089" w:rsidRPr="00FF5C12" w:rsidSect="00FE7F9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94"/>
    <w:rsid w:val="001D0089"/>
    <w:rsid w:val="00992494"/>
    <w:rsid w:val="00EB4E77"/>
    <w:rsid w:val="00FE7F9C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09062-05B4-4335-A68E-C1CB58BB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94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Bundyra</dc:creator>
  <cp:keywords/>
  <dc:description/>
  <cp:lastModifiedBy>Justyna Bundyra</cp:lastModifiedBy>
  <cp:revision>3</cp:revision>
  <dcterms:created xsi:type="dcterms:W3CDTF">2022-01-24T11:17:00Z</dcterms:created>
  <dcterms:modified xsi:type="dcterms:W3CDTF">2022-01-27T06:44:00Z</dcterms:modified>
</cp:coreProperties>
</file>