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05" w:rsidRDefault="00C47957">
      <w:pPr>
        <w:autoSpaceDE w:val="0"/>
        <w:jc w:val="right"/>
      </w:pPr>
      <w:r>
        <w:rPr>
          <w:rFonts w:cs="Tahoma"/>
          <w:i/>
          <w:iCs/>
        </w:rPr>
        <w:t>Załącznik nr 2</w:t>
      </w:r>
      <w:r>
        <w:rPr>
          <w:rFonts w:cs="Tahoma"/>
        </w:rPr>
        <w:t xml:space="preserve"> </w:t>
      </w:r>
    </w:p>
    <w:p w:rsidR="00C24605" w:rsidRDefault="00C24605">
      <w:pPr>
        <w:autoSpaceDE w:val="0"/>
        <w:rPr>
          <w:rFonts w:cs="Tahoma"/>
          <w:b/>
          <w:bCs/>
        </w:rPr>
      </w:pPr>
    </w:p>
    <w:p w:rsidR="00C24605" w:rsidRDefault="00C47957">
      <w:pPr>
        <w:autoSpaceDE w:val="0"/>
      </w:pPr>
      <w:r>
        <w:rPr>
          <w:rFonts w:cs="Tahoma"/>
          <w:b/>
          <w:bCs/>
          <w:color w:val="000000"/>
        </w:rPr>
        <w:t>Oferta cenowa do wniosku …….”Wykonywanie  bieżących napraw serwisowych  pojazdów służbowych Krakowskiego Szpitala Specjalistycznego im. św. Jana Pawła II w Krakowie”</w:t>
      </w:r>
    </w:p>
    <w:p w:rsidR="00C24605" w:rsidRDefault="00C24605">
      <w:pPr>
        <w:autoSpaceDE w:val="0"/>
        <w:rPr>
          <w:rFonts w:cs="Tahoma"/>
        </w:rPr>
      </w:pPr>
    </w:p>
    <w:p w:rsidR="00C24605" w:rsidRDefault="00C47957">
      <w:pPr>
        <w:autoSpaceDE w:val="0"/>
      </w:pPr>
      <w:r>
        <w:rPr>
          <w:rFonts w:cs="Tahoma"/>
        </w:rPr>
        <w:t>Przedmiot oferty:</w:t>
      </w:r>
    </w:p>
    <w:p w:rsidR="00C24605" w:rsidRDefault="00C47957">
      <w:pPr>
        <w:autoSpaceDE w:val="0"/>
      </w:pPr>
      <w:r>
        <w:rPr>
          <w:rFonts w:cs="Tahoma"/>
        </w:rPr>
        <w:t>Tabela  przedstawia szacunkową  ilość  roboczogodzin  za cały czas trwania Umowy:</w:t>
      </w:r>
    </w:p>
    <w:p w:rsidR="00C24605" w:rsidRDefault="00C24605">
      <w:pPr>
        <w:autoSpaceDE w:val="0"/>
        <w:rPr>
          <w:rFonts w:cs="Tahom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3686"/>
        <w:gridCol w:w="1134"/>
        <w:gridCol w:w="1984"/>
        <w:gridCol w:w="2277"/>
      </w:tblGrid>
      <w:tr w:rsidR="00C24605">
        <w:trPr>
          <w:trHeight w:val="894"/>
          <w:jc w:val="center"/>
        </w:trPr>
        <w:tc>
          <w:tcPr>
            <w:tcW w:w="56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00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00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00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/>
                <w:bCs/>
                <w:sz w:val="20"/>
                <w:szCs w:val="20"/>
              </w:rPr>
              <w:t>Suma roboczo-</w:t>
            </w:r>
          </w:p>
          <w:p w:rsidR="00C24605" w:rsidRDefault="00C47957">
            <w:pPr>
              <w:pStyle w:val="Zawartotabeli"/>
              <w:jc w:val="center"/>
            </w:pPr>
            <w:r>
              <w:rPr>
                <w:rStyle w:val="Domylnaczcionkaakapitu1"/>
                <w:rFonts w:cs="Tahoma"/>
                <w:b/>
                <w:bCs/>
                <w:sz w:val="20"/>
                <w:szCs w:val="20"/>
              </w:rPr>
              <w:t>godzin</w:t>
            </w:r>
          </w:p>
          <w:p w:rsidR="00C24605" w:rsidRDefault="00C24605">
            <w:pPr>
              <w:pStyle w:val="Zawartotabeli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F00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/>
                <w:bCs/>
                <w:sz w:val="20"/>
                <w:szCs w:val="20"/>
              </w:rPr>
              <w:t>Cena za  1 roboczogodzinę brutto   (PLN)</w:t>
            </w:r>
          </w:p>
        </w:tc>
        <w:tc>
          <w:tcPr>
            <w:tcW w:w="227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00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/>
                <w:bCs/>
                <w:sz w:val="20"/>
                <w:szCs w:val="20"/>
              </w:rPr>
              <w:t>Suma wszystkich  roboczogodzin brutto  (PLN)</w:t>
            </w:r>
          </w:p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/>
                <w:bCs/>
                <w:sz w:val="20"/>
                <w:szCs w:val="20"/>
              </w:rPr>
              <w:t>[kolumna 3 x 4]</w:t>
            </w:r>
          </w:p>
        </w:tc>
      </w:tr>
      <w:tr w:rsidR="00C24605">
        <w:trPr>
          <w:jc w:val="center"/>
        </w:trPr>
        <w:tc>
          <w:tcPr>
            <w:tcW w:w="56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DDDDDD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Cs/>
                <w:sz w:val="20"/>
                <w:szCs w:val="20"/>
              </w:rPr>
              <w:t>4</w:t>
            </w:r>
          </w:p>
        </w:tc>
        <w:tc>
          <w:tcPr>
            <w:tcW w:w="227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DDDDDD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bCs/>
                <w:sz w:val="20"/>
                <w:szCs w:val="20"/>
              </w:rPr>
              <w:t>5</w:t>
            </w:r>
          </w:p>
        </w:tc>
      </w:tr>
      <w:tr w:rsidR="00C24605">
        <w:trPr>
          <w:jc w:val="center"/>
        </w:trPr>
        <w:tc>
          <w:tcPr>
            <w:tcW w:w="5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47957">
            <w:pPr>
              <w:jc w:val="center"/>
            </w:pPr>
            <w:r>
              <w:rPr>
                <w:rFonts w:cs="Tahoma"/>
                <w:sz w:val="20"/>
                <w:szCs w:val="20"/>
              </w:rPr>
              <w:t>Cena  za roboczogodzinę usług mechanicznych</w:t>
            </w:r>
          </w:p>
        </w:tc>
        <w:tc>
          <w:tcPr>
            <w:tcW w:w="11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2463A0">
            <w:pPr>
              <w:pStyle w:val="Zawartotabeli"/>
              <w:jc w:val="center"/>
            </w:pPr>
            <w:r>
              <w:rPr>
                <w:rFonts w:cs="Tahoma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</w:rPr>
            </w:pPr>
          </w:p>
        </w:tc>
        <w:tc>
          <w:tcPr>
            <w:tcW w:w="227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</w:rPr>
            </w:pPr>
          </w:p>
        </w:tc>
      </w:tr>
      <w:tr w:rsidR="00C24605">
        <w:trPr>
          <w:jc w:val="center"/>
        </w:trPr>
        <w:tc>
          <w:tcPr>
            <w:tcW w:w="5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47957">
            <w:pPr>
              <w:jc w:val="center"/>
            </w:pPr>
            <w:r>
              <w:rPr>
                <w:rFonts w:cs="Tahoma"/>
                <w:sz w:val="20"/>
                <w:szCs w:val="20"/>
              </w:rPr>
              <w:t>Cena  za roboczogodzinę usług elektrycznych</w:t>
            </w:r>
          </w:p>
        </w:tc>
        <w:tc>
          <w:tcPr>
            <w:tcW w:w="11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47957">
            <w:pPr>
              <w:pStyle w:val="Zawartotabeli"/>
              <w:jc w:val="center"/>
            </w:pPr>
            <w:r>
              <w:rPr>
                <w:rFonts w:cs="Tahoma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</w:rPr>
            </w:pPr>
          </w:p>
        </w:tc>
        <w:tc>
          <w:tcPr>
            <w:tcW w:w="227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</w:rPr>
            </w:pPr>
          </w:p>
        </w:tc>
      </w:tr>
      <w:tr w:rsidR="00C2460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24605" w:rsidRDefault="00C47957">
            <w:pPr>
              <w:pStyle w:val="Zawartotabeli"/>
              <w:jc w:val="right"/>
            </w:pPr>
            <w:r>
              <w:rPr>
                <w:rFonts w:cs="Tahoma"/>
                <w:b/>
              </w:rPr>
              <w:t xml:space="preserve">SUMA </w:t>
            </w:r>
          </w:p>
        </w:tc>
        <w:tc>
          <w:tcPr>
            <w:tcW w:w="227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  <w:shd w:val="clear" w:color="auto" w:fill="auto"/>
            <w:vAlign w:val="center"/>
          </w:tcPr>
          <w:p w:rsidR="00C24605" w:rsidRDefault="00C24605">
            <w:pPr>
              <w:pStyle w:val="Zawartotabeli"/>
              <w:jc w:val="center"/>
              <w:rPr>
                <w:rFonts w:cs="Tahoma"/>
              </w:rPr>
            </w:pPr>
          </w:p>
        </w:tc>
      </w:tr>
    </w:tbl>
    <w:p w:rsidR="00C24605" w:rsidRDefault="00C24605">
      <w:pPr>
        <w:pStyle w:val="Normalny1"/>
        <w:rPr>
          <w:vanish/>
          <w:sz w:val="20"/>
          <w:szCs w:val="20"/>
        </w:rPr>
      </w:pPr>
      <w:bookmarkStart w:id="0" w:name="_GoBack"/>
      <w:bookmarkEnd w:id="0"/>
    </w:p>
    <w:p w:rsidR="00C24605" w:rsidRDefault="00C24605">
      <w:pPr>
        <w:pStyle w:val="Normalny1"/>
        <w:rPr>
          <w:vanish/>
          <w:sz w:val="20"/>
          <w:szCs w:val="20"/>
        </w:rPr>
      </w:pPr>
    </w:p>
    <w:p w:rsidR="00C24605" w:rsidRDefault="00C24605"/>
    <w:sectPr w:rsidR="00C2460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57"/>
    <w:rsid w:val="002463A0"/>
    <w:rsid w:val="00C24605"/>
    <w:rsid w:val="00C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589CB9-1D59-405C-9AFD-F817DB9D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ny1">
    <w:name w:val="Normalny1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Figlewicz</dc:creator>
  <cp:keywords/>
  <cp:lastModifiedBy>Paulina Figlewicz</cp:lastModifiedBy>
  <cp:revision>3</cp:revision>
  <cp:lastPrinted>2025-01-20T07:57:00Z</cp:lastPrinted>
  <dcterms:created xsi:type="dcterms:W3CDTF">2026-01-13T13:49:00Z</dcterms:created>
  <dcterms:modified xsi:type="dcterms:W3CDTF">2026-01-14T12:55:00Z</dcterms:modified>
</cp:coreProperties>
</file>